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3E" w:rsidRPr="00260435" w:rsidRDefault="00E330E5" w:rsidP="001A573E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1A573E">
        <w:rPr>
          <w:b/>
          <w:bCs/>
          <w:sz w:val="24"/>
          <w:szCs w:val="24"/>
        </w:rPr>
        <w:t>нформационное сообщение</w:t>
      </w:r>
    </w:p>
    <w:p w:rsidR="001A573E" w:rsidRPr="00654252" w:rsidRDefault="001A573E" w:rsidP="001A573E">
      <w:pPr>
        <w:pStyle w:val="a3"/>
        <w:ind w:firstLine="709"/>
        <w:jc w:val="both"/>
        <w:rPr>
          <w:b/>
          <w:bCs/>
          <w:sz w:val="24"/>
          <w:szCs w:val="24"/>
        </w:rPr>
      </w:pPr>
    </w:p>
    <w:p w:rsidR="001A573E" w:rsidRPr="00D817C8" w:rsidRDefault="001A573E" w:rsidP="001A573E">
      <w:pPr>
        <w:pStyle w:val="a3"/>
        <w:ind w:firstLine="709"/>
        <w:jc w:val="both"/>
        <w:rPr>
          <w:b/>
          <w:sz w:val="24"/>
          <w:szCs w:val="24"/>
        </w:rPr>
      </w:pPr>
      <w:r w:rsidRPr="00D817C8">
        <w:rPr>
          <w:bCs/>
          <w:sz w:val="24"/>
          <w:szCs w:val="24"/>
        </w:rPr>
        <w:t>Казанский национальный исследовательский технический университет им. А.Н. Туполева-КАИ</w:t>
      </w:r>
      <w:r w:rsidRPr="00A966D8">
        <w:rPr>
          <w:sz w:val="24"/>
          <w:szCs w:val="24"/>
        </w:rPr>
        <w:t xml:space="preserve"> (КНИТУ-КАИ) при участии ведущих научных учреждений и вузов России </w:t>
      </w:r>
      <w:r w:rsidRPr="00D817C8">
        <w:rPr>
          <w:bCs/>
          <w:sz w:val="24"/>
          <w:szCs w:val="24"/>
        </w:rPr>
        <w:t>проводит</w:t>
      </w:r>
      <w:r w:rsidR="00646A26">
        <w:rPr>
          <w:bCs/>
          <w:sz w:val="24"/>
          <w:szCs w:val="24"/>
        </w:rPr>
        <w:t xml:space="preserve"> </w:t>
      </w:r>
      <w:r w:rsidR="00304249">
        <w:rPr>
          <w:bCs/>
          <w:sz w:val="24"/>
          <w:szCs w:val="24"/>
        </w:rPr>
        <w:t xml:space="preserve">в городе Казани (Россия) </w:t>
      </w:r>
      <w:r w:rsidRPr="00D817C8">
        <w:rPr>
          <w:bCs/>
          <w:sz w:val="24"/>
          <w:szCs w:val="24"/>
        </w:rPr>
        <w:t xml:space="preserve">14-18 июня </w:t>
      </w:r>
      <w:smartTag w:uri="urn:schemas-microsoft-com:office:smarttags" w:element="metricconverter">
        <w:smartTagPr>
          <w:attr w:name="ProductID" w:val="2017 г"/>
        </w:smartTagPr>
        <w:r w:rsidRPr="00D817C8">
          <w:rPr>
            <w:bCs/>
            <w:sz w:val="24"/>
            <w:szCs w:val="24"/>
          </w:rPr>
          <w:t>2017 г</w:t>
        </w:r>
      </w:smartTag>
      <w:r w:rsidRPr="00D817C8">
        <w:rPr>
          <w:bCs/>
          <w:sz w:val="24"/>
          <w:szCs w:val="24"/>
        </w:rPr>
        <w:t>.</w:t>
      </w:r>
      <w:r w:rsidRPr="00D817C8">
        <w:rPr>
          <w:b/>
          <w:bCs/>
          <w:sz w:val="24"/>
          <w:szCs w:val="24"/>
        </w:rPr>
        <w:t xml:space="preserve"> </w:t>
      </w:r>
      <w:r w:rsidRPr="00D817C8">
        <w:rPr>
          <w:b/>
          <w:sz w:val="24"/>
          <w:szCs w:val="24"/>
          <w:lang w:val="en-US"/>
        </w:rPr>
        <w:t>XI</w:t>
      </w:r>
      <w:r w:rsidRPr="00D817C8">
        <w:rPr>
          <w:b/>
          <w:sz w:val="24"/>
          <w:szCs w:val="24"/>
        </w:rPr>
        <w:t xml:space="preserve"> Международную научную конференцию</w:t>
      </w:r>
      <w:r w:rsidRPr="00A966D8">
        <w:rPr>
          <w:sz w:val="24"/>
          <w:szCs w:val="24"/>
        </w:rPr>
        <w:t xml:space="preserve"> </w:t>
      </w:r>
      <w:r w:rsidRPr="00D817C8">
        <w:rPr>
          <w:b/>
          <w:sz w:val="24"/>
          <w:szCs w:val="24"/>
        </w:rPr>
        <w:t xml:space="preserve">«Аналитическая механика, устойчивость и управление». </w:t>
      </w:r>
    </w:p>
    <w:p w:rsidR="00E45648" w:rsidRDefault="00E45648" w:rsidP="001A573E">
      <w:pPr>
        <w:pStyle w:val="3"/>
        <w:spacing w:line="240" w:lineRule="auto"/>
        <w:ind w:left="0" w:right="-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Конференция, как и все предшест</w:t>
      </w:r>
      <w:r w:rsidRPr="00353971">
        <w:rPr>
          <w:rFonts w:ascii="Times New Roman" w:hAnsi="Times New Roman"/>
          <w:sz w:val="24"/>
          <w:szCs w:val="24"/>
        </w:rPr>
        <w:t>ву</w:t>
      </w:r>
      <w:r w:rsidR="00FA3A40" w:rsidRPr="00353971">
        <w:rPr>
          <w:rFonts w:ascii="Times New Roman" w:hAnsi="Times New Roman"/>
          <w:sz w:val="24"/>
          <w:szCs w:val="24"/>
        </w:rPr>
        <w:t>ю</w:t>
      </w:r>
      <w:r w:rsidRPr="00353971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ие, именуется </w:t>
      </w:r>
      <w:proofErr w:type="spellStart"/>
      <w:r>
        <w:rPr>
          <w:rFonts w:ascii="Times New Roman" w:hAnsi="Times New Roman"/>
          <w:b/>
          <w:sz w:val="24"/>
          <w:szCs w:val="24"/>
        </w:rPr>
        <w:t>Четаевской</w:t>
      </w:r>
      <w:proofErr w:type="spellEnd"/>
      <w:r w:rsidRPr="00A407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честь </w:t>
      </w:r>
      <w:r w:rsidRPr="00A407A2">
        <w:rPr>
          <w:rFonts w:ascii="Times New Roman" w:hAnsi="Times New Roman"/>
          <w:sz w:val="24"/>
          <w:szCs w:val="24"/>
        </w:rPr>
        <w:t>выдающегося механика и математика Нико</w:t>
      </w:r>
      <w:r>
        <w:rPr>
          <w:rFonts w:ascii="Times New Roman" w:hAnsi="Times New Roman"/>
          <w:sz w:val="24"/>
          <w:szCs w:val="24"/>
        </w:rPr>
        <w:t xml:space="preserve">лая </w:t>
      </w:r>
      <w:proofErr w:type="spellStart"/>
      <w:r>
        <w:rPr>
          <w:rFonts w:ascii="Times New Roman" w:hAnsi="Times New Roman"/>
          <w:sz w:val="24"/>
          <w:szCs w:val="24"/>
        </w:rPr>
        <w:t>Гурьевича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Предыд</w:t>
      </w:r>
      <w:r w:rsidRPr="00A407A2">
        <w:rPr>
          <w:rFonts w:ascii="Times New Roman" w:hAnsi="Times New Roman"/>
          <w:sz w:val="24"/>
          <w:szCs w:val="24"/>
        </w:rPr>
        <w:t>ущие конференции состоялись в 196</w:t>
      </w:r>
      <w:r>
        <w:rPr>
          <w:rFonts w:ascii="Times New Roman" w:hAnsi="Times New Roman"/>
          <w:sz w:val="24"/>
          <w:szCs w:val="24"/>
        </w:rPr>
        <w:t>2, 1973, 1987, 1992, 1997, 2002,</w:t>
      </w:r>
      <w:r w:rsidRPr="00A407A2">
        <w:rPr>
          <w:rFonts w:ascii="Times New Roman" w:hAnsi="Times New Roman"/>
          <w:sz w:val="24"/>
          <w:szCs w:val="24"/>
        </w:rPr>
        <w:t xml:space="preserve"> 2012 гг. в Казани на базе КАИ (с </w:t>
      </w:r>
      <w:smartTag w:uri="urn:schemas-microsoft-com:office:smarttags" w:element="metricconverter">
        <w:smartTagPr>
          <w:attr w:name="ProductID" w:val="2009 г"/>
        </w:smartTagPr>
        <w:r w:rsidRPr="00A407A2">
          <w:rPr>
            <w:rFonts w:ascii="Times New Roman" w:hAnsi="Times New Roman"/>
            <w:sz w:val="24"/>
            <w:szCs w:val="24"/>
          </w:rPr>
          <w:t>2009 г</w:t>
        </w:r>
      </w:smartTag>
      <w:r w:rsidRPr="00A407A2">
        <w:rPr>
          <w:rFonts w:ascii="Times New Roman" w:hAnsi="Times New Roman"/>
          <w:sz w:val="24"/>
          <w:szCs w:val="24"/>
        </w:rPr>
        <w:t xml:space="preserve">. КНИТУ-КАИ), в </w:t>
      </w:r>
      <w:smartTag w:uri="urn:schemas-microsoft-com:office:smarttags" w:element="metricconverter">
        <w:smartTagPr>
          <w:attr w:name="ProductID" w:val="10, г"/>
        </w:smartTagPr>
        <w:r w:rsidRPr="00A407A2">
          <w:rPr>
            <w:rFonts w:ascii="Times New Roman" w:hAnsi="Times New Roman"/>
            <w:sz w:val="24"/>
            <w:szCs w:val="24"/>
          </w:rPr>
          <w:t>1982 г</w:t>
        </w:r>
      </w:smartTag>
      <w:r w:rsidRPr="00A407A2">
        <w:rPr>
          <w:rFonts w:ascii="Times New Roman" w:hAnsi="Times New Roman"/>
          <w:sz w:val="24"/>
          <w:szCs w:val="24"/>
        </w:rPr>
        <w:t>. – в Москве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407A2">
        <w:rPr>
          <w:rFonts w:ascii="Times New Roman" w:hAnsi="Times New Roman"/>
          <w:sz w:val="24"/>
          <w:szCs w:val="24"/>
        </w:rPr>
        <w:t>Звенигород</w:t>
      </w:r>
      <w:r>
        <w:rPr>
          <w:rFonts w:ascii="Times New Roman" w:hAnsi="Times New Roman"/>
          <w:sz w:val="24"/>
          <w:szCs w:val="24"/>
        </w:rPr>
        <w:t>)</w:t>
      </w:r>
      <w:r w:rsidRPr="00A407A2">
        <w:rPr>
          <w:rFonts w:ascii="Times New Roman" w:hAnsi="Times New Roman"/>
          <w:sz w:val="24"/>
          <w:szCs w:val="24"/>
        </w:rPr>
        <w:t xml:space="preserve"> на базе ВЦ АН СССР, в 1977, 2007 гг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07A2">
        <w:rPr>
          <w:rFonts w:ascii="Times New Roman" w:hAnsi="Times New Roman"/>
          <w:sz w:val="24"/>
          <w:szCs w:val="24"/>
        </w:rPr>
        <w:t xml:space="preserve">– в Иркутске (оз. Байкал) на базе </w:t>
      </w:r>
      <w:proofErr w:type="spellStart"/>
      <w:r w:rsidRPr="00A407A2">
        <w:rPr>
          <w:rFonts w:ascii="Times New Roman" w:hAnsi="Times New Roman"/>
          <w:sz w:val="24"/>
          <w:szCs w:val="24"/>
        </w:rPr>
        <w:t>ОТСиК</w:t>
      </w:r>
      <w:proofErr w:type="spellEnd"/>
      <w:r w:rsidRPr="00A407A2">
        <w:rPr>
          <w:rFonts w:ascii="Times New Roman" w:hAnsi="Times New Roman"/>
          <w:sz w:val="24"/>
          <w:szCs w:val="24"/>
        </w:rPr>
        <w:t xml:space="preserve"> СЭИ СО А</w:t>
      </w:r>
      <w:r>
        <w:rPr>
          <w:rFonts w:ascii="Times New Roman" w:hAnsi="Times New Roman"/>
          <w:sz w:val="24"/>
          <w:szCs w:val="24"/>
        </w:rPr>
        <w:t>Н СССР</w:t>
      </w:r>
      <w:r w:rsidRPr="00A407A2">
        <w:rPr>
          <w:rFonts w:ascii="Times New Roman" w:hAnsi="Times New Roman"/>
          <w:sz w:val="24"/>
          <w:szCs w:val="24"/>
        </w:rPr>
        <w:t xml:space="preserve"> и </w:t>
      </w:r>
      <w:r w:rsidRPr="00353971">
        <w:rPr>
          <w:rFonts w:ascii="Times New Roman" w:hAnsi="Times New Roman"/>
          <w:sz w:val="24"/>
          <w:szCs w:val="24"/>
        </w:rPr>
        <w:t>соотве</w:t>
      </w:r>
      <w:r w:rsidR="00FA3A40" w:rsidRPr="00353971">
        <w:rPr>
          <w:rFonts w:ascii="Times New Roman" w:hAnsi="Times New Roman"/>
          <w:sz w:val="24"/>
          <w:szCs w:val="24"/>
        </w:rPr>
        <w:t>тстве</w:t>
      </w:r>
      <w:r w:rsidRPr="00353971">
        <w:rPr>
          <w:rFonts w:ascii="Times New Roman" w:hAnsi="Times New Roman"/>
          <w:sz w:val="24"/>
          <w:szCs w:val="24"/>
        </w:rPr>
        <w:t>нно</w:t>
      </w:r>
      <w:r w:rsidRPr="00A407A2">
        <w:rPr>
          <w:rFonts w:ascii="Times New Roman" w:hAnsi="Times New Roman"/>
          <w:sz w:val="24"/>
          <w:szCs w:val="24"/>
        </w:rPr>
        <w:t xml:space="preserve"> ИДСТУ СО РАН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45648" w:rsidRPr="00646A26" w:rsidRDefault="00E45648" w:rsidP="001A573E">
      <w:pPr>
        <w:pStyle w:val="3"/>
        <w:spacing w:line="240" w:lineRule="auto"/>
        <w:ind w:left="0" w:right="-42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573E" w:rsidRPr="00C460A2" w:rsidRDefault="001A573E" w:rsidP="001A573E">
      <w:pPr>
        <w:pStyle w:val="a3"/>
        <w:ind w:firstLine="709"/>
        <w:jc w:val="both"/>
        <w:rPr>
          <w:bCs/>
          <w:sz w:val="24"/>
          <w:szCs w:val="24"/>
        </w:rPr>
      </w:pPr>
      <w:r w:rsidRPr="00D0288F">
        <w:rPr>
          <w:bCs/>
          <w:sz w:val="24"/>
          <w:szCs w:val="24"/>
        </w:rPr>
        <w:t>Проведение конференции поддерживают</w:t>
      </w:r>
      <w:r w:rsidRPr="00C460A2">
        <w:rPr>
          <w:bCs/>
          <w:sz w:val="24"/>
          <w:szCs w:val="24"/>
        </w:rPr>
        <w:t>: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>Министерство образования и науки РФ,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 xml:space="preserve">Российская академия наук, 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 xml:space="preserve">Российский фонд фундаментальных исследований, 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72C9A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72C9A">
        <w:rPr>
          <w:rFonts w:ascii="Times New Roman" w:hAnsi="Times New Roman"/>
          <w:sz w:val="24"/>
          <w:szCs w:val="24"/>
          <w:lang w:eastAsia="ru-RU"/>
        </w:rPr>
        <w:t xml:space="preserve"> Республики Татарстан, 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>Академия наук Республики Татарстан,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>Российский национальный комитет по теоретической и прикладной механике,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>Российский национальный комитет по автоматическому управлению,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16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>Научный совет РАН по теории управляемых процессов и автоматизации.</w:t>
      </w:r>
    </w:p>
    <w:p w:rsidR="001A573E" w:rsidRDefault="001A573E" w:rsidP="001A573E">
      <w:pPr>
        <w:spacing w:after="0" w:line="240" w:lineRule="auto"/>
        <w:ind w:right="153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573E" w:rsidRPr="00972C9A" w:rsidRDefault="001A573E" w:rsidP="001A573E">
      <w:pPr>
        <w:spacing w:after="0" w:line="240" w:lineRule="auto"/>
        <w:ind w:right="15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 xml:space="preserve">Работа конференции планируется в виде пленарных и секционных докладов, а также дискуссий по следующим </w:t>
      </w:r>
      <w:r>
        <w:rPr>
          <w:rFonts w:ascii="Times New Roman" w:hAnsi="Times New Roman"/>
          <w:sz w:val="24"/>
          <w:szCs w:val="24"/>
          <w:lang w:eastAsia="ru-RU"/>
        </w:rPr>
        <w:t>направлениям (</w:t>
      </w:r>
      <w:r w:rsidRPr="00577F09">
        <w:rPr>
          <w:rFonts w:ascii="Times New Roman" w:hAnsi="Times New Roman"/>
          <w:sz w:val="24"/>
          <w:szCs w:val="24"/>
          <w:lang w:eastAsia="ru-RU"/>
        </w:rPr>
        <w:t>секциям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577F09">
        <w:rPr>
          <w:rFonts w:ascii="Times New Roman" w:hAnsi="Times New Roman"/>
          <w:sz w:val="24"/>
          <w:szCs w:val="24"/>
          <w:lang w:eastAsia="ru-RU"/>
        </w:rPr>
        <w:t>: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A66CDD">
        <w:rPr>
          <w:rFonts w:ascii="Times New Roman" w:hAnsi="Times New Roman"/>
          <w:sz w:val="24"/>
          <w:szCs w:val="24"/>
          <w:lang w:eastAsia="ru-RU"/>
        </w:rPr>
        <w:t>налитическая механика,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A66CDD">
        <w:rPr>
          <w:rFonts w:ascii="Times New Roman" w:hAnsi="Times New Roman"/>
          <w:sz w:val="24"/>
          <w:szCs w:val="24"/>
          <w:lang w:eastAsia="ru-RU"/>
        </w:rPr>
        <w:t>стойчивость,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A66CDD">
        <w:rPr>
          <w:rFonts w:ascii="Times New Roman" w:hAnsi="Times New Roman"/>
          <w:sz w:val="24"/>
          <w:szCs w:val="24"/>
          <w:lang w:eastAsia="ru-RU"/>
        </w:rPr>
        <w:t>правление,</w:t>
      </w:r>
    </w:p>
    <w:p w:rsidR="001A573E" w:rsidRPr="00972C9A" w:rsidRDefault="001A573E" w:rsidP="001A573E">
      <w:pPr>
        <w:numPr>
          <w:ilvl w:val="0"/>
          <w:numId w:val="1"/>
        </w:numPr>
        <w:tabs>
          <w:tab w:val="clear" w:pos="890"/>
          <w:tab w:val="num" w:pos="54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72C9A">
        <w:rPr>
          <w:rFonts w:ascii="Times New Roman" w:hAnsi="Times New Roman"/>
          <w:sz w:val="24"/>
          <w:szCs w:val="24"/>
          <w:lang w:eastAsia="ru-RU"/>
        </w:rPr>
        <w:t>омпьютерные технологии в науке,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2C9A">
        <w:rPr>
          <w:rFonts w:ascii="Times New Roman" w:hAnsi="Times New Roman"/>
          <w:sz w:val="24"/>
          <w:szCs w:val="24"/>
          <w:lang w:eastAsia="ru-RU"/>
        </w:rPr>
        <w:t>образовании, управлении производством.</w:t>
      </w:r>
    </w:p>
    <w:p w:rsidR="00A66CDD" w:rsidRDefault="001A573E" w:rsidP="00A66C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>В рамках конференции планируется проведение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66C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Школы</w:t>
      </w:r>
      <w:r w:rsidRPr="00972C9A">
        <w:rPr>
          <w:rFonts w:ascii="Times New Roman" w:hAnsi="Times New Roman"/>
          <w:b/>
          <w:sz w:val="24"/>
          <w:szCs w:val="24"/>
          <w:lang w:eastAsia="ru-RU"/>
        </w:rPr>
        <w:t xml:space="preserve"> молодых ученых</w:t>
      </w:r>
      <w:r w:rsidR="00AA4E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2C9A">
        <w:rPr>
          <w:rFonts w:ascii="Times New Roman" w:hAnsi="Times New Roman"/>
          <w:sz w:val="24"/>
          <w:szCs w:val="24"/>
          <w:lang w:eastAsia="ru-RU"/>
        </w:rPr>
        <w:t xml:space="preserve">по аналитической механике и процессам управления. </w:t>
      </w:r>
    </w:p>
    <w:p w:rsidR="001A573E" w:rsidRPr="00A66CDD" w:rsidRDefault="001A573E" w:rsidP="00E4564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6C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Международный программный комитет</w:t>
      </w:r>
    </w:p>
    <w:p w:rsidR="001A573E" w:rsidRPr="00260435" w:rsidRDefault="00E45648" w:rsidP="00E456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1A573E" w:rsidRPr="00260435">
        <w:rPr>
          <w:rFonts w:ascii="Times New Roman" w:hAnsi="Times New Roman"/>
          <w:b/>
          <w:sz w:val="24"/>
          <w:szCs w:val="24"/>
          <w:lang w:eastAsia="ru-RU"/>
        </w:rPr>
        <w:t>опредседатели</w:t>
      </w:r>
      <w:r w:rsidR="001A573E" w:rsidRPr="00260435">
        <w:rPr>
          <w:rFonts w:ascii="Times New Roman" w:hAnsi="Times New Roman"/>
          <w:sz w:val="24"/>
          <w:szCs w:val="24"/>
          <w:lang w:eastAsia="ru-RU"/>
        </w:rPr>
        <w:t>: Васильев С.Н., Козлов В.В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A573E" w:rsidRPr="00260435" w:rsidRDefault="00E45648" w:rsidP="00E456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1A573E" w:rsidRPr="00260435">
        <w:rPr>
          <w:rFonts w:ascii="Times New Roman" w:hAnsi="Times New Roman"/>
          <w:b/>
          <w:sz w:val="24"/>
          <w:szCs w:val="24"/>
          <w:lang w:eastAsia="ru-RU"/>
        </w:rPr>
        <w:t>аместитель председателя</w:t>
      </w:r>
      <w:r w:rsidR="001A573E" w:rsidRPr="00260435">
        <w:rPr>
          <w:rFonts w:ascii="Times New Roman" w:hAnsi="Times New Roman"/>
          <w:sz w:val="24"/>
          <w:szCs w:val="24"/>
          <w:lang w:eastAsia="ru-RU"/>
        </w:rPr>
        <w:t>: Дегтярёв Г.Л.</w:t>
      </w:r>
    </w:p>
    <w:p w:rsidR="00B53BFC" w:rsidRPr="00B53BFC" w:rsidRDefault="001A573E" w:rsidP="001A573E">
      <w:pPr>
        <w:pStyle w:val="4"/>
        <w:spacing w:before="120" w:after="120"/>
        <w:ind w:left="540"/>
        <w:jc w:val="both"/>
        <w:rPr>
          <w:b w:val="0"/>
          <w:sz w:val="24"/>
          <w:szCs w:val="24"/>
        </w:rPr>
      </w:pPr>
      <w:r w:rsidRPr="00624537">
        <w:rPr>
          <w:sz w:val="24"/>
          <w:szCs w:val="24"/>
        </w:rPr>
        <w:t>Учен</w:t>
      </w:r>
      <w:r w:rsidR="00E64003">
        <w:rPr>
          <w:sz w:val="24"/>
          <w:szCs w:val="24"/>
        </w:rPr>
        <w:t>ые</w:t>
      </w:r>
      <w:r w:rsidRPr="00624537">
        <w:rPr>
          <w:sz w:val="24"/>
          <w:szCs w:val="24"/>
        </w:rPr>
        <w:t xml:space="preserve"> секрета</w:t>
      </w:r>
      <w:r w:rsidR="00E64003">
        <w:rPr>
          <w:sz w:val="24"/>
          <w:szCs w:val="24"/>
        </w:rPr>
        <w:t xml:space="preserve">ри - </w:t>
      </w:r>
      <w:r w:rsidRPr="00624537">
        <w:rPr>
          <w:b w:val="0"/>
          <w:sz w:val="24"/>
          <w:szCs w:val="24"/>
        </w:rPr>
        <w:t>Хасанов А.Ю.,</w:t>
      </w:r>
      <w:r w:rsidR="00FA6E7F">
        <w:rPr>
          <w:b w:val="0"/>
          <w:sz w:val="24"/>
          <w:szCs w:val="24"/>
        </w:rPr>
        <w:t xml:space="preserve"> </w:t>
      </w:r>
      <w:r w:rsidR="00E64003">
        <w:rPr>
          <w:b w:val="0"/>
          <w:sz w:val="24"/>
          <w:szCs w:val="24"/>
        </w:rPr>
        <w:t xml:space="preserve">Лазарева </w:t>
      </w:r>
      <w:r w:rsidR="00FA6E7F">
        <w:rPr>
          <w:b w:val="0"/>
          <w:sz w:val="24"/>
          <w:szCs w:val="24"/>
        </w:rPr>
        <w:t>П.А.</w:t>
      </w:r>
      <w:r w:rsidR="00FA6E7F" w:rsidRPr="00FA6E7F">
        <w:rPr>
          <w:b w:val="0"/>
          <w:sz w:val="24"/>
          <w:szCs w:val="24"/>
        </w:rPr>
        <w:t>;</w:t>
      </w:r>
      <w:r w:rsidR="00E64003">
        <w:rPr>
          <w:b w:val="0"/>
          <w:sz w:val="24"/>
          <w:szCs w:val="24"/>
        </w:rPr>
        <w:t xml:space="preserve"> </w:t>
      </w:r>
    </w:p>
    <w:p w:rsidR="001A573E" w:rsidRPr="00624537" w:rsidRDefault="00E64003" w:rsidP="001A573E">
      <w:pPr>
        <w:pStyle w:val="4"/>
        <w:spacing w:before="120" w:after="120"/>
        <w:ind w:left="540"/>
        <w:jc w:val="both"/>
        <w:rPr>
          <w:b w:val="0"/>
          <w:sz w:val="24"/>
          <w:szCs w:val="24"/>
        </w:rPr>
      </w:pPr>
      <w:r w:rsidRPr="00E64003">
        <w:rPr>
          <w:sz w:val="24"/>
          <w:szCs w:val="24"/>
        </w:rPr>
        <w:t>ответственный секретарь</w:t>
      </w:r>
      <w:r>
        <w:rPr>
          <w:b w:val="0"/>
          <w:sz w:val="24"/>
          <w:szCs w:val="24"/>
        </w:rPr>
        <w:t xml:space="preserve">  - </w:t>
      </w:r>
      <w:proofErr w:type="spellStart"/>
      <w:r w:rsidR="001A573E">
        <w:rPr>
          <w:b w:val="0"/>
          <w:sz w:val="24"/>
          <w:szCs w:val="24"/>
        </w:rPr>
        <w:t>Петрув</w:t>
      </w:r>
      <w:proofErr w:type="spellEnd"/>
      <w:r w:rsidR="001A573E">
        <w:rPr>
          <w:b w:val="0"/>
          <w:sz w:val="24"/>
          <w:szCs w:val="24"/>
        </w:rPr>
        <w:t xml:space="preserve"> И.В.</w:t>
      </w:r>
    </w:p>
    <w:p w:rsidR="001A573E" w:rsidRPr="00972C9A" w:rsidRDefault="001A573E" w:rsidP="001A573E">
      <w:pPr>
        <w:pStyle w:val="4"/>
        <w:spacing w:before="120" w:after="120"/>
        <w:ind w:left="540"/>
        <w:jc w:val="left"/>
        <w:rPr>
          <w:sz w:val="24"/>
          <w:szCs w:val="24"/>
        </w:rPr>
      </w:pPr>
      <w:r w:rsidRPr="00624537">
        <w:rPr>
          <w:sz w:val="24"/>
          <w:szCs w:val="24"/>
        </w:rPr>
        <w:t>Контактные данные для переписки:</w:t>
      </w:r>
    </w:p>
    <w:p w:rsidR="001A573E" w:rsidRDefault="001A573E" w:rsidP="001A57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72C9A">
        <w:rPr>
          <w:rFonts w:ascii="Times New Roman" w:hAnsi="Times New Roman"/>
          <w:sz w:val="24"/>
          <w:szCs w:val="24"/>
          <w:lang w:eastAsia="ru-RU"/>
        </w:rPr>
        <w:t>Петрув</w:t>
      </w:r>
      <w:proofErr w:type="spellEnd"/>
      <w:r w:rsidRPr="00972C9A">
        <w:rPr>
          <w:rFonts w:ascii="Times New Roman" w:hAnsi="Times New Roman"/>
          <w:sz w:val="24"/>
          <w:szCs w:val="24"/>
          <w:lang w:eastAsia="ru-RU"/>
        </w:rPr>
        <w:t xml:space="preserve"> Ирина Валериевна, </w:t>
      </w:r>
      <w:proofErr w:type="gramStart"/>
      <w:r w:rsidRPr="00972C9A">
        <w:rPr>
          <w:rFonts w:ascii="Times New Roman" w:hAnsi="Times New Roman"/>
          <w:sz w:val="24"/>
          <w:szCs w:val="24"/>
          <w:lang w:eastAsia="ru-RU"/>
        </w:rPr>
        <w:t>е</w:t>
      </w:r>
      <w:proofErr w:type="gramEnd"/>
      <w:r w:rsidRPr="00972C9A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972C9A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972C9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Pr="00E573E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ipetruv</w:t>
        </w:r>
        <w:r w:rsidRPr="00E573E2">
          <w:rPr>
            <w:rStyle w:val="a5"/>
            <w:rFonts w:ascii="Times New Roman" w:hAnsi="Times New Roman"/>
            <w:sz w:val="24"/>
            <w:szCs w:val="24"/>
            <w:lang w:eastAsia="ru-RU"/>
          </w:rPr>
          <w:t>@</w:t>
        </w:r>
        <w:r w:rsidRPr="00E573E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mail</w:t>
        </w:r>
        <w:r w:rsidRPr="00E573E2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Pr="00E573E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A573E" w:rsidRPr="00E64003" w:rsidRDefault="001A573E" w:rsidP="001A57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 xml:space="preserve">тел., факс: </w:t>
      </w:r>
      <w:r>
        <w:rPr>
          <w:rFonts w:ascii="Times New Roman" w:hAnsi="Times New Roman"/>
          <w:sz w:val="24"/>
          <w:szCs w:val="24"/>
          <w:lang w:eastAsia="ru-RU"/>
        </w:rPr>
        <w:t xml:space="preserve">+7 </w:t>
      </w:r>
      <w:r w:rsidRPr="00972C9A">
        <w:rPr>
          <w:rFonts w:ascii="Times New Roman" w:hAnsi="Times New Roman"/>
          <w:sz w:val="24"/>
          <w:szCs w:val="24"/>
          <w:lang w:eastAsia="ru-RU"/>
        </w:rPr>
        <w:t xml:space="preserve">(843) </w:t>
      </w:r>
      <w:r w:rsidR="00E64003">
        <w:rPr>
          <w:rFonts w:ascii="Times New Roman" w:hAnsi="Times New Roman"/>
          <w:sz w:val="24"/>
          <w:szCs w:val="24"/>
          <w:lang w:eastAsia="ru-RU"/>
        </w:rPr>
        <w:t>231-03-37</w:t>
      </w:r>
      <w:r w:rsidR="00E64003" w:rsidRPr="00E64003">
        <w:rPr>
          <w:rFonts w:ascii="Times New Roman" w:hAnsi="Times New Roman"/>
          <w:sz w:val="24"/>
          <w:szCs w:val="24"/>
          <w:lang w:eastAsia="ru-RU"/>
        </w:rPr>
        <w:t>;</w:t>
      </w:r>
    </w:p>
    <w:p w:rsidR="000946EE" w:rsidRPr="000946EE" w:rsidRDefault="00E64003" w:rsidP="000946EE">
      <w:pPr>
        <w:spacing w:after="0" w:line="240" w:lineRule="auto"/>
        <w:ind w:left="540"/>
        <w:jc w:val="both"/>
        <w:rPr>
          <w:rStyle w:val="a5"/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Лазарева Полина Александровна</w:t>
      </w:r>
      <w:r w:rsidR="00FA6E7F" w:rsidRPr="00FA6E7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6E7F">
        <w:rPr>
          <w:rFonts w:ascii="Times New Roman" w:hAnsi="Times New Roman"/>
          <w:sz w:val="24"/>
          <w:szCs w:val="24"/>
          <w:lang w:eastAsia="ru-RU"/>
        </w:rPr>
        <w:t>для англоязычных участников)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972C9A">
        <w:rPr>
          <w:rFonts w:ascii="Times New Roman" w:hAnsi="Times New Roman"/>
          <w:sz w:val="24"/>
          <w:szCs w:val="24"/>
          <w:lang w:eastAsia="ru-RU"/>
        </w:rPr>
        <w:t>е</w:t>
      </w:r>
      <w:proofErr w:type="gramEnd"/>
      <w:r w:rsidRPr="00972C9A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972C9A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972C9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0946EE" w:rsidRPr="000946EE">
        <w:rPr>
          <w:rStyle w:val="a5"/>
          <w:rFonts w:ascii="Times New Roman" w:hAnsi="Times New Roman"/>
          <w:sz w:val="24"/>
          <w:szCs w:val="24"/>
          <w:lang w:val="en-US" w:eastAsia="ru-RU"/>
        </w:rPr>
        <w:t>polina</w:t>
      </w:r>
      <w:proofErr w:type="spellEnd"/>
      <w:r w:rsidR="000946EE" w:rsidRPr="000946EE">
        <w:rPr>
          <w:rStyle w:val="a5"/>
          <w:rFonts w:ascii="Times New Roman" w:hAnsi="Times New Roman"/>
          <w:sz w:val="24"/>
          <w:szCs w:val="24"/>
          <w:lang w:eastAsia="ru-RU"/>
        </w:rPr>
        <w:t>.</w:t>
      </w:r>
      <w:r w:rsidR="000946EE" w:rsidRPr="000946EE">
        <w:rPr>
          <w:rStyle w:val="a5"/>
          <w:rFonts w:ascii="Times New Roman" w:hAnsi="Times New Roman"/>
          <w:sz w:val="24"/>
          <w:szCs w:val="24"/>
          <w:lang w:val="en-US" w:eastAsia="ru-RU"/>
        </w:rPr>
        <w:t>lazar</w:t>
      </w:r>
      <w:r w:rsidR="000946EE" w:rsidRPr="000946EE">
        <w:rPr>
          <w:rStyle w:val="a5"/>
          <w:rFonts w:ascii="Times New Roman" w:hAnsi="Times New Roman"/>
          <w:sz w:val="24"/>
          <w:szCs w:val="24"/>
          <w:lang w:eastAsia="ru-RU"/>
        </w:rPr>
        <w:t>@</w:t>
      </w:r>
      <w:hyperlink r:id="rId8" w:history="1">
        <w:r w:rsidR="000946EE" w:rsidRPr="00E573E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0946EE" w:rsidRPr="00E573E2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0946EE" w:rsidRPr="00E573E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946EE" w:rsidRPr="000946EE">
        <w:rPr>
          <w:rStyle w:val="a5"/>
          <w:rFonts w:ascii="Times New Roman" w:hAnsi="Times New Roman"/>
          <w:sz w:val="24"/>
          <w:szCs w:val="24"/>
          <w:lang w:eastAsia="ru-RU"/>
        </w:rPr>
        <w:t>.</w:t>
      </w:r>
    </w:p>
    <w:p w:rsidR="001A573E" w:rsidRPr="00972C9A" w:rsidRDefault="001A573E" w:rsidP="001A573E">
      <w:pPr>
        <w:spacing w:before="120" w:after="12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b/>
          <w:bCs/>
          <w:sz w:val="24"/>
          <w:szCs w:val="24"/>
          <w:lang w:eastAsia="ru-RU"/>
        </w:rPr>
        <w:t>Рабочие языки конференции: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72C9A">
        <w:rPr>
          <w:rFonts w:ascii="Times New Roman" w:hAnsi="Times New Roman"/>
          <w:sz w:val="24"/>
          <w:szCs w:val="24"/>
          <w:lang w:eastAsia="ru-RU"/>
        </w:rPr>
        <w:t>русский и английский.</w:t>
      </w:r>
    </w:p>
    <w:p w:rsidR="009112C7" w:rsidRDefault="001A573E" w:rsidP="001A57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53C">
        <w:rPr>
          <w:rFonts w:ascii="Times New Roman" w:hAnsi="Times New Roman"/>
          <w:b/>
          <w:sz w:val="24"/>
          <w:szCs w:val="24"/>
          <w:lang w:eastAsia="ru-RU"/>
        </w:rPr>
        <w:t>Важные даты</w:t>
      </w:r>
      <w:r w:rsidRPr="00972C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573E" w:rsidRPr="00972C9A" w:rsidRDefault="009112C7" w:rsidP="001A573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="001A573E" w:rsidRPr="00972C9A">
        <w:rPr>
          <w:rFonts w:ascii="Times New Roman" w:hAnsi="Times New Roman"/>
          <w:sz w:val="24"/>
          <w:szCs w:val="24"/>
          <w:lang w:eastAsia="ru-RU"/>
        </w:rPr>
        <w:t>ля участия в конференции необходимо выслать в адрес Оргкомитета по электронной почте</w:t>
      </w:r>
      <w:r w:rsidRPr="009112C7">
        <w:rPr>
          <w:rFonts w:ascii="Times New Roman" w:hAnsi="Times New Roman"/>
          <w:sz w:val="24"/>
          <w:szCs w:val="24"/>
          <w:lang w:eastAsia="ru-RU"/>
        </w:rPr>
        <w:t>:</w:t>
      </w:r>
      <w:r w:rsidR="001A573E" w:rsidRPr="00972C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573E" w:rsidRPr="000C4EFB" w:rsidRDefault="001A573E" w:rsidP="000C4EFB">
      <w:pPr>
        <w:pStyle w:val="a8"/>
        <w:numPr>
          <w:ilvl w:val="0"/>
          <w:numId w:val="2"/>
        </w:numPr>
        <w:spacing w:after="0" w:line="240" w:lineRule="auto"/>
        <w:ind w:left="993" w:right="9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EFB">
        <w:rPr>
          <w:rFonts w:ascii="Times New Roman" w:hAnsi="Times New Roman"/>
          <w:b/>
          <w:sz w:val="24"/>
          <w:szCs w:val="24"/>
          <w:lang w:eastAsia="ru-RU"/>
        </w:rPr>
        <w:t xml:space="preserve">до </w:t>
      </w:r>
      <w:r w:rsidR="00FB4775" w:rsidRPr="00FB4775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C4EFB">
        <w:rPr>
          <w:rFonts w:ascii="Times New Roman" w:hAnsi="Times New Roman"/>
          <w:b/>
          <w:sz w:val="24"/>
          <w:szCs w:val="24"/>
          <w:lang w:eastAsia="ru-RU"/>
        </w:rPr>
        <w:t xml:space="preserve"> декабря </w:t>
      </w:r>
      <w:smartTag w:uri="urn:schemas-microsoft-com:office:smarttags" w:element="metricconverter">
        <w:smartTagPr>
          <w:attr w:name="ProductID" w:val="10, г"/>
        </w:smartTagPr>
        <w:r w:rsidRPr="000C4EFB">
          <w:rPr>
            <w:rFonts w:ascii="Times New Roman" w:hAnsi="Times New Roman"/>
            <w:b/>
            <w:sz w:val="24"/>
            <w:szCs w:val="24"/>
            <w:lang w:eastAsia="ru-RU"/>
          </w:rPr>
          <w:t>2016 г</w:t>
        </w:r>
      </w:smartTag>
      <w:r w:rsidRPr="000C4EF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C4EFB">
        <w:rPr>
          <w:rFonts w:ascii="Times New Roman" w:hAnsi="Times New Roman"/>
          <w:sz w:val="24"/>
          <w:szCs w:val="24"/>
          <w:lang w:eastAsia="ru-RU"/>
        </w:rPr>
        <w:t xml:space="preserve"> регистрационную форму </w:t>
      </w:r>
      <w:r w:rsidR="00E45648">
        <w:rPr>
          <w:rFonts w:ascii="Times New Roman" w:hAnsi="Times New Roman"/>
          <w:sz w:val="24"/>
          <w:szCs w:val="24"/>
          <w:lang w:eastAsia="ru-RU"/>
        </w:rPr>
        <w:t xml:space="preserve">(с пометкой «Регистрационная форма») </w:t>
      </w:r>
      <w:r w:rsidRPr="000C4EFB">
        <w:rPr>
          <w:rFonts w:ascii="Times New Roman" w:hAnsi="Times New Roman"/>
          <w:sz w:val="24"/>
          <w:szCs w:val="24"/>
          <w:lang w:eastAsia="ru-RU"/>
        </w:rPr>
        <w:t>для</w:t>
      </w:r>
      <w:r w:rsidR="00A66CDD">
        <w:rPr>
          <w:rFonts w:ascii="Times New Roman" w:hAnsi="Times New Roman"/>
          <w:sz w:val="24"/>
          <w:szCs w:val="24"/>
          <w:lang w:eastAsia="ru-RU"/>
        </w:rPr>
        <w:t xml:space="preserve"> предварительного формирования </w:t>
      </w:r>
      <w:r w:rsidRPr="000C4EFB">
        <w:rPr>
          <w:rFonts w:ascii="Times New Roman" w:hAnsi="Times New Roman"/>
          <w:sz w:val="24"/>
          <w:szCs w:val="24"/>
          <w:lang w:eastAsia="ru-RU"/>
        </w:rPr>
        <w:t>научной программы (регистрационная форма прилагается);</w:t>
      </w:r>
    </w:p>
    <w:p w:rsidR="001A573E" w:rsidRDefault="001A573E" w:rsidP="000C4EFB">
      <w:pPr>
        <w:pStyle w:val="a8"/>
        <w:numPr>
          <w:ilvl w:val="0"/>
          <w:numId w:val="2"/>
        </w:numPr>
        <w:spacing w:after="0" w:line="240" w:lineRule="auto"/>
        <w:ind w:left="993" w:right="91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4EF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до 30 января </w:t>
      </w:r>
      <w:smartTag w:uri="urn:schemas-microsoft-com:office:smarttags" w:element="metricconverter">
        <w:smartTagPr>
          <w:attr w:name="ProductID" w:val="10, г"/>
        </w:smartTagPr>
        <w:r w:rsidRPr="000C4EFB">
          <w:rPr>
            <w:rFonts w:ascii="Times New Roman" w:hAnsi="Times New Roman"/>
            <w:b/>
            <w:sz w:val="24"/>
            <w:szCs w:val="24"/>
            <w:lang w:eastAsia="ru-RU"/>
          </w:rPr>
          <w:t>2017 г</w:t>
        </w:r>
      </w:smartTag>
      <w:r w:rsidRPr="000C4EF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C4EFB">
        <w:rPr>
          <w:rFonts w:ascii="Times New Roman" w:hAnsi="Times New Roman"/>
          <w:sz w:val="24"/>
          <w:szCs w:val="24"/>
          <w:lang w:eastAsia="ru-RU"/>
        </w:rPr>
        <w:t xml:space="preserve"> текст док</w:t>
      </w:r>
      <w:r w:rsidR="00A66CDD">
        <w:rPr>
          <w:rFonts w:ascii="Times New Roman" w:hAnsi="Times New Roman"/>
          <w:sz w:val="24"/>
          <w:szCs w:val="24"/>
          <w:lang w:eastAsia="ru-RU"/>
        </w:rPr>
        <w:t xml:space="preserve">лада </w:t>
      </w:r>
      <w:r w:rsidR="00E45648">
        <w:rPr>
          <w:rFonts w:ascii="Times New Roman" w:hAnsi="Times New Roman"/>
          <w:sz w:val="24"/>
          <w:szCs w:val="24"/>
          <w:lang w:eastAsia="ru-RU"/>
        </w:rPr>
        <w:t xml:space="preserve">(с пометкой «Доклад») </w:t>
      </w:r>
      <w:r w:rsidR="00A66CDD">
        <w:rPr>
          <w:rFonts w:ascii="Times New Roman" w:hAnsi="Times New Roman"/>
          <w:sz w:val="24"/>
          <w:szCs w:val="24"/>
          <w:lang w:eastAsia="ru-RU"/>
        </w:rPr>
        <w:t>объемом от 5 до 10 страниц</w:t>
      </w:r>
      <w:r w:rsidRPr="000C4E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2DA5" w:rsidRPr="00E64003">
        <w:rPr>
          <w:rFonts w:ascii="Times New Roman" w:hAnsi="Times New Roman"/>
          <w:sz w:val="24"/>
          <w:szCs w:val="24"/>
          <w:lang w:eastAsia="ru-RU"/>
        </w:rPr>
        <w:t>(название до 10</w:t>
      </w:r>
      <w:r w:rsidR="00E640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2DA5" w:rsidRPr="00E64003">
        <w:rPr>
          <w:rFonts w:ascii="Times New Roman" w:hAnsi="Times New Roman"/>
          <w:sz w:val="24"/>
          <w:szCs w:val="24"/>
          <w:lang w:eastAsia="ru-RU"/>
        </w:rPr>
        <w:t>ян</w:t>
      </w:r>
      <w:r w:rsidR="00E64003">
        <w:rPr>
          <w:rFonts w:ascii="Times New Roman" w:hAnsi="Times New Roman"/>
          <w:sz w:val="24"/>
          <w:szCs w:val="24"/>
          <w:lang w:eastAsia="ru-RU"/>
        </w:rPr>
        <w:t>варя</w:t>
      </w:r>
      <w:r w:rsidR="00242DA5" w:rsidRPr="00E64003">
        <w:rPr>
          <w:rFonts w:ascii="Times New Roman" w:hAnsi="Times New Roman"/>
          <w:sz w:val="24"/>
          <w:szCs w:val="24"/>
          <w:lang w:eastAsia="ru-RU"/>
        </w:rPr>
        <w:t>)</w:t>
      </w:r>
      <w:r w:rsidR="00E64003">
        <w:rPr>
          <w:rFonts w:ascii="Times New Roman" w:hAnsi="Times New Roman"/>
          <w:sz w:val="24"/>
          <w:szCs w:val="24"/>
          <w:lang w:eastAsia="ru-RU"/>
        </w:rPr>
        <w:t>.</w:t>
      </w:r>
    </w:p>
    <w:p w:rsidR="009112C7" w:rsidRDefault="009112C7" w:rsidP="009112C7">
      <w:pPr>
        <w:pStyle w:val="a3"/>
        <w:spacing w:after="120"/>
        <w:ind w:right="91" w:firstLine="709"/>
        <w:jc w:val="both"/>
        <w:rPr>
          <w:sz w:val="24"/>
          <w:szCs w:val="24"/>
        </w:rPr>
      </w:pPr>
      <w:r w:rsidRPr="00972C9A">
        <w:rPr>
          <w:sz w:val="24"/>
          <w:szCs w:val="24"/>
        </w:rPr>
        <w:t>Доклад в 2-х экземплярах вместе с экспертным заключением о возможности опубликования в открытой печати направлять по адресу: Оргкомитет XI</w:t>
      </w:r>
      <w:r>
        <w:rPr>
          <w:sz w:val="24"/>
          <w:szCs w:val="24"/>
        </w:rPr>
        <w:t xml:space="preserve"> </w:t>
      </w:r>
      <w:proofErr w:type="spellStart"/>
      <w:r w:rsidRPr="00972C9A">
        <w:rPr>
          <w:sz w:val="24"/>
          <w:szCs w:val="24"/>
        </w:rPr>
        <w:t>Четаевской</w:t>
      </w:r>
      <w:proofErr w:type="spellEnd"/>
      <w:r w:rsidRPr="00972C9A">
        <w:rPr>
          <w:sz w:val="24"/>
          <w:szCs w:val="24"/>
        </w:rPr>
        <w:t xml:space="preserve"> конференции, Хасанову Анвару </w:t>
      </w:r>
      <w:proofErr w:type="spellStart"/>
      <w:r w:rsidRPr="00972C9A">
        <w:rPr>
          <w:sz w:val="24"/>
          <w:szCs w:val="24"/>
        </w:rPr>
        <w:t>Юсуфовичу</w:t>
      </w:r>
      <w:proofErr w:type="spellEnd"/>
      <w:r w:rsidRPr="00972C9A">
        <w:rPr>
          <w:sz w:val="24"/>
          <w:szCs w:val="24"/>
        </w:rPr>
        <w:t xml:space="preserve">, ул. К.Маркса, </w:t>
      </w:r>
      <w:smartTag w:uri="urn:schemas-microsoft-com:office:smarttags" w:element="metricconverter">
        <w:smartTagPr>
          <w:attr w:name="ProductID" w:val="10, г"/>
        </w:smartTagPr>
        <w:r w:rsidRPr="00972C9A">
          <w:rPr>
            <w:sz w:val="24"/>
            <w:szCs w:val="24"/>
          </w:rPr>
          <w:t>10, г</w:t>
        </w:r>
      </w:smartTag>
      <w:r w:rsidRPr="00972C9A">
        <w:rPr>
          <w:sz w:val="24"/>
          <w:szCs w:val="24"/>
        </w:rPr>
        <w:t>. Казань, 420111, Россия.</w:t>
      </w:r>
    </w:p>
    <w:p w:rsidR="00A66CDD" w:rsidRPr="00A66CDD" w:rsidRDefault="009112C7" w:rsidP="009112C7">
      <w:pPr>
        <w:pStyle w:val="a3"/>
        <w:ind w:left="567" w:right="91"/>
        <w:jc w:val="both"/>
        <w:rPr>
          <w:sz w:val="24"/>
          <w:szCs w:val="24"/>
        </w:rPr>
      </w:pPr>
      <w:r w:rsidRPr="009112C7">
        <w:rPr>
          <w:sz w:val="24"/>
          <w:szCs w:val="24"/>
        </w:rPr>
        <w:t>Д</w:t>
      </w:r>
      <w:r w:rsidR="00A66CDD" w:rsidRPr="009112C7">
        <w:rPr>
          <w:sz w:val="24"/>
          <w:szCs w:val="24"/>
        </w:rPr>
        <w:t>о</w:t>
      </w:r>
      <w:r w:rsidR="00A66CDD" w:rsidRPr="00A66CDD">
        <w:rPr>
          <w:b/>
          <w:sz w:val="24"/>
          <w:szCs w:val="24"/>
        </w:rPr>
        <w:t xml:space="preserve"> 01 апреля </w:t>
      </w:r>
      <w:smartTag w:uri="urn:schemas-microsoft-com:office:smarttags" w:element="metricconverter">
        <w:smartTagPr>
          <w:attr w:name="ProductID" w:val="2017 г"/>
        </w:smartTagPr>
        <w:r w:rsidR="00A66CDD" w:rsidRPr="00A66CDD">
          <w:rPr>
            <w:b/>
            <w:sz w:val="24"/>
            <w:szCs w:val="24"/>
          </w:rPr>
          <w:t>2017 г</w:t>
        </w:r>
      </w:smartTag>
      <w:r w:rsidR="00A66CDD" w:rsidRPr="00A66CDD">
        <w:rPr>
          <w:b/>
          <w:sz w:val="24"/>
          <w:szCs w:val="24"/>
        </w:rPr>
        <w:t>.</w:t>
      </w:r>
      <w:r w:rsidR="00A66CDD" w:rsidRPr="00A66CDD">
        <w:rPr>
          <w:sz w:val="24"/>
          <w:szCs w:val="24"/>
        </w:rPr>
        <w:t xml:space="preserve"> будут разосланы </w:t>
      </w:r>
      <w:r w:rsidR="00A66CDD">
        <w:rPr>
          <w:sz w:val="24"/>
          <w:szCs w:val="24"/>
        </w:rPr>
        <w:t>у</w:t>
      </w:r>
      <w:r w:rsidR="00A66CDD" w:rsidRPr="00A66CDD">
        <w:rPr>
          <w:sz w:val="24"/>
          <w:szCs w:val="24"/>
        </w:rPr>
        <w:t>ведомления о принятии докладов</w:t>
      </w:r>
      <w:r w:rsidR="00A66CDD">
        <w:rPr>
          <w:sz w:val="24"/>
          <w:szCs w:val="24"/>
        </w:rPr>
        <w:t>.</w:t>
      </w:r>
      <w:r w:rsidR="00A66CDD" w:rsidRPr="00A66CDD">
        <w:rPr>
          <w:sz w:val="24"/>
          <w:szCs w:val="24"/>
        </w:rPr>
        <w:t xml:space="preserve"> </w:t>
      </w:r>
    </w:p>
    <w:p w:rsidR="009112C7" w:rsidRPr="009112C7" w:rsidRDefault="009112C7" w:rsidP="001A573E">
      <w:pPr>
        <w:pStyle w:val="a3"/>
        <w:spacing w:after="120"/>
        <w:ind w:right="91"/>
        <w:jc w:val="both"/>
        <w:rPr>
          <w:sz w:val="24"/>
          <w:szCs w:val="24"/>
        </w:rPr>
      </w:pPr>
    </w:p>
    <w:p w:rsidR="001A573E" w:rsidRPr="00972C9A" w:rsidRDefault="001A573E" w:rsidP="001A57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2C9A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</w:p>
    <w:p w:rsidR="001A573E" w:rsidRPr="00972C9A" w:rsidRDefault="001A573E" w:rsidP="001A57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C9A">
        <w:rPr>
          <w:rFonts w:ascii="Times New Roman" w:hAnsi="Times New Roman"/>
          <w:sz w:val="24"/>
          <w:szCs w:val="24"/>
          <w:lang w:eastAsia="ru-RU"/>
        </w:rPr>
        <w:t xml:space="preserve">Конференция пройдет в городе с тысячелетней историей, известном научном, образовательном, промышленном, культурном Центре –  Казани. </w:t>
      </w:r>
    </w:p>
    <w:p w:rsidR="001A573E" w:rsidRPr="00FA5EEA" w:rsidRDefault="001A573E" w:rsidP="001A573E">
      <w:pPr>
        <w:spacing w:line="240" w:lineRule="auto"/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2848924" cy="3545456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27" cy="354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73E" w:rsidRPr="00755B76" w:rsidRDefault="001A573E" w:rsidP="001A573E">
      <w:pPr>
        <w:pStyle w:val="2"/>
        <w:spacing w:line="240" w:lineRule="auto"/>
        <w:rPr>
          <w:sz w:val="18"/>
          <w:szCs w:val="18"/>
        </w:rPr>
      </w:pPr>
    </w:p>
    <w:p w:rsidR="001A573E" w:rsidRPr="00972C9A" w:rsidRDefault="001A573E" w:rsidP="001A57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2C9A">
        <w:rPr>
          <w:rFonts w:ascii="Times New Roman" w:hAnsi="Times New Roman"/>
          <w:b/>
          <w:sz w:val="24"/>
          <w:szCs w:val="24"/>
          <w:lang w:eastAsia="ru-RU"/>
        </w:rPr>
        <w:t>Культурная программа</w:t>
      </w:r>
    </w:p>
    <w:p w:rsidR="001F4DE8" w:rsidRDefault="001A573E" w:rsidP="001F4DE8">
      <w:pPr>
        <w:spacing w:after="120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A5B5160" wp14:editId="2C4DACF0">
            <wp:simplePos x="0" y="0"/>
            <wp:positionH relativeFrom="column">
              <wp:posOffset>1169035</wp:posOffset>
            </wp:positionH>
            <wp:positionV relativeFrom="paragraph">
              <wp:posOffset>728345</wp:posOffset>
            </wp:positionV>
            <wp:extent cx="3864610" cy="1896745"/>
            <wp:effectExtent l="0" t="0" r="2540" b="8255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C9A">
        <w:rPr>
          <w:rFonts w:ascii="Times New Roman" w:hAnsi="Times New Roman"/>
          <w:sz w:val="24"/>
          <w:szCs w:val="24"/>
          <w:lang w:eastAsia="ru-RU"/>
        </w:rPr>
        <w:t>Во время работы конференции планируются однодневное путешествие по великой русской реке Волге с посещением острова Свияжск</w:t>
      </w:r>
      <w:r w:rsidR="009112C7" w:rsidRPr="009112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12C7">
        <w:rPr>
          <w:rFonts w:ascii="Times New Roman" w:hAnsi="Times New Roman"/>
          <w:sz w:val="24"/>
          <w:szCs w:val="24"/>
          <w:lang w:eastAsia="ru-RU"/>
        </w:rPr>
        <w:t>и</w:t>
      </w:r>
      <w:r w:rsidRPr="00972C9A">
        <w:rPr>
          <w:rFonts w:ascii="Times New Roman" w:hAnsi="Times New Roman"/>
          <w:sz w:val="24"/>
          <w:szCs w:val="24"/>
          <w:lang w:eastAsia="ru-RU"/>
        </w:rPr>
        <w:t xml:space="preserve"> экскурсия по городу с посещением Казанского кремля и музеев. </w:t>
      </w:r>
    </w:p>
    <w:p w:rsidR="001F4DE8" w:rsidRPr="003032D0" w:rsidRDefault="001F4DE8" w:rsidP="001F4DE8">
      <w:pPr>
        <w:spacing w:after="120"/>
        <w:jc w:val="center"/>
        <w:rPr>
          <w:b/>
          <w:bCs/>
        </w:rPr>
      </w:pPr>
    </w:p>
    <w:p w:rsidR="001F4DE8" w:rsidRPr="001F4DE8" w:rsidRDefault="001F4DE8" w:rsidP="001F4DE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4DE8">
        <w:rPr>
          <w:rFonts w:ascii="Times New Roman" w:hAnsi="Times New Roman"/>
          <w:b/>
          <w:sz w:val="24"/>
          <w:szCs w:val="24"/>
          <w:lang w:eastAsia="ru-RU"/>
        </w:rPr>
        <w:lastRenderedPageBreak/>
        <w:t>Оргвзносы</w:t>
      </w:r>
      <w:proofErr w:type="spellEnd"/>
    </w:p>
    <w:p w:rsidR="001F4DE8" w:rsidRPr="001F4DE8" w:rsidRDefault="001F4DE8" w:rsidP="001F4DE8">
      <w:pPr>
        <w:ind w:right="9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DE8">
        <w:rPr>
          <w:rFonts w:ascii="Times New Roman" w:hAnsi="Times New Roman"/>
          <w:sz w:val="24"/>
          <w:szCs w:val="24"/>
          <w:lang w:eastAsia="ru-RU"/>
        </w:rPr>
        <w:t xml:space="preserve">Регистрационный взнос составляет для участников из России и других стран СНГ 2000 руб., для аспирантов и студентов этих стран – 1000 руб., для иностранцев дальнего зарубежья – 100 USD (долл. США). Иностранные участники оплачивают </w:t>
      </w:r>
      <w:proofErr w:type="spellStart"/>
      <w:r w:rsidRPr="001F4DE8">
        <w:rPr>
          <w:rFonts w:ascii="Times New Roman" w:hAnsi="Times New Roman"/>
          <w:sz w:val="24"/>
          <w:szCs w:val="24"/>
          <w:lang w:eastAsia="ru-RU"/>
        </w:rPr>
        <w:t>оргвзнос</w:t>
      </w:r>
      <w:proofErr w:type="spellEnd"/>
      <w:r w:rsidRPr="001F4DE8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OLE_LINK3"/>
      <w:r w:rsidRPr="001F4DE8">
        <w:rPr>
          <w:rFonts w:ascii="Times New Roman" w:hAnsi="Times New Roman"/>
          <w:sz w:val="24"/>
          <w:szCs w:val="24"/>
          <w:lang w:eastAsia="ru-RU"/>
        </w:rPr>
        <w:t>по прибытии</w:t>
      </w:r>
      <w:bookmarkEnd w:id="0"/>
      <w:r w:rsidRPr="001F4DE8">
        <w:rPr>
          <w:rFonts w:ascii="Times New Roman" w:hAnsi="Times New Roman"/>
          <w:sz w:val="24"/>
          <w:szCs w:val="24"/>
          <w:lang w:eastAsia="ru-RU"/>
        </w:rPr>
        <w:t xml:space="preserve"> на конференцию.</w:t>
      </w:r>
    </w:p>
    <w:p w:rsidR="001F4DE8" w:rsidRPr="00EC0467" w:rsidRDefault="001F4DE8" w:rsidP="00EC0467">
      <w:pPr>
        <w:pStyle w:val="a3"/>
        <w:spacing w:after="80"/>
        <w:ind w:firstLine="425"/>
        <w:jc w:val="both"/>
        <w:rPr>
          <w:rFonts w:eastAsia="Calibri"/>
          <w:sz w:val="24"/>
          <w:szCs w:val="24"/>
        </w:rPr>
      </w:pPr>
      <w:proofErr w:type="spellStart"/>
      <w:r w:rsidRPr="001F4DE8">
        <w:rPr>
          <w:rFonts w:eastAsia="Calibri"/>
          <w:sz w:val="24"/>
          <w:szCs w:val="24"/>
        </w:rPr>
        <w:t>Оргвзнос</w:t>
      </w:r>
      <w:proofErr w:type="spellEnd"/>
      <w:r w:rsidRPr="001F4DE8">
        <w:rPr>
          <w:rFonts w:eastAsia="Calibri"/>
          <w:sz w:val="24"/>
          <w:szCs w:val="24"/>
        </w:rPr>
        <w:t xml:space="preserve"> должен быть перечислен </w:t>
      </w:r>
      <w:r w:rsidRPr="00EC0467">
        <w:rPr>
          <w:rFonts w:eastAsia="Calibri"/>
          <w:b/>
          <w:sz w:val="24"/>
          <w:szCs w:val="24"/>
        </w:rPr>
        <w:t>до 20 марта 201</w:t>
      </w:r>
      <w:r w:rsidR="00EC0467">
        <w:rPr>
          <w:rFonts w:eastAsia="Calibri"/>
          <w:b/>
          <w:sz w:val="24"/>
          <w:szCs w:val="24"/>
        </w:rPr>
        <w:t>7</w:t>
      </w:r>
      <w:r w:rsidRPr="00EC0467">
        <w:rPr>
          <w:rFonts w:eastAsia="Calibri"/>
          <w:b/>
          <w:sz w:val="24"/>
          <w:szCs w:val="24"/>
        </w:rPr>
        <w:t xml:space="preserve"> г</w:t>
      </w:r>
      <w:r w:rsidRPr="001F4DE8">
        <w:rPr>
          <w:rFonts w:eastAsia="Calibri"/>
          <w:sz w:val="24"/>
          <w:szCs w:val="24"/>
        </w:rPr>
        <w:t>.</w:t>
      </w:r>
    </w:p>
    <w:p w:rsidR="00EC0467" w:rsidRPr="00EC0467" w:rsidRDefault="00EC0467" w:rsidP="00EC0467">
      <w:pPr>
        <w:pStyle w:val="a3"/>
        <w:ind w:firstLine="425"/>
        <w:jc w:val="both"/>
        <w:rPr>
          <w:rFonts w:eastAsia="Calibri"/>
          <w:sz w:val="24"/>
          <w:szCs w:val="24"/>
        </w:rPr>
      </w:pPr>
    </w:p>
    <w:p w:rsidR="00EC0467" w:rsidRPr="001F4DE8" w:rsidRDefault="00EC0467" w:rsidP="00EC0467">
      <w:pPr>
        <w:pStyle w:val="a3"/>
        <w:ind w:firstLine="425"/>
        <w:jc w:val="both"/>
        <w:rPr>
          <w:rFonts w:eastAsia="Calibri"/>
          <w:sz w:val="24"/>
          <w:szCs w:val="24"/>
        </w:rPr>
      </w:pPr>
      <w:r w:rsidRPr="001F4DE8">
        <w:rPr>
          <w:rFonts w:eastAsia="Calibri"/>
          <w:sz w:val="24"/>
          <w:szCs w:val="24"/>
        </w:rPr>
        <w:t>Банковские реквизиты КНИТУ-КАИ: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 xml:space="preserve">Наименование полное: </w:t>
      </w:r>
      <w:r>
        <w:rPr>
          <w:rFonts w:eastAsia="Calibri"/>
          <w:bCs/>
        </w:rPr>
        <w:t>Ф</w:t>
      </w:r>
      <w:r w:rsidRPr="00EC0467">
        <w:rPr>
          <w:rFonts w:eastAsia="Calibri"/>
          <w:bCs/>
        </w:rPr>
        <w:t>едеральное государственное бюджетное образовательное учреждение высшего образования «Казанский национальный исследовательский технический университет им. А.Н. Туполева-КАИ»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Наименование сокращенное: КНИТУ-КАИ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ИНН 1654003114 КПП 165501001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Получатель: УФК по Республике Татарстан (КНИТУ-КАИ  л/с 20116X02750)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proofErr w:type="gramStart"/>
      <w:r w:rsidRPr="00EC0467">
        <w:rPr>
          <w:rFonts w:eastAsia="Calibri"/>
          <w:bCs/>
        </w:rPr>
        <w:t>р</w:t>
      </w:r>
      <w:proofErr w:type="gramEnd"/>
      <w:r w:rsidRPr="00EC0467">
        <w:rPr>
          <w:rFonts w:eastAsia="Calibri"/>
          <w:bCs/>
        </w:rPr>
        <w:t xml:space="preserve">/сч.№40501810292052000002 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Банк получателя: Отделение-НБ Республика Татарстан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БИК 049205001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КБК 00000000000000000130</w:t>
      </w:r>
    </w:p>
    <w:p w:rsidR="00EC0467" w:rsidRPr="00EC0467" w:rsidRDefault="00EC0467" w:rsidP="00EC0467">
      <w:pPr>
        <w:pStyle w:val="a9"/>
        <w:ind w:left="426"/>
        <w:rPr>
          <w:rFonts w:eastAsia="Calibri"/>
        </w:rPr>
      </w:pPr>
      <w:r w:rsidRPr="00EC0467">
        <w:rPr>
          <w:rFonts w:eastAsia="Calibri"/>
          <w:bCs/>
        </w:rPr>
        <w:t>ОКТМО 92701000</w:t>
      </w:r>
    </w:p>
    <w:p w:rsidR="00EC0467" w:rsidRPr="00EC0467" w:rsidRDefault="00EC0467" w:rsidP="001F4DE8">
      <w:pPr>
        <w:pStyle w:val="a3"/>
        <w:ind w:firstLine="425"/>
        <w:jc w:val="both"/>
        <w:rPr>
          <w:rFonts w:eastAsia="Calibri"/>
          <w:sz w:val="24"/>
          <w:szCs w:val="24"/>
        </w:rPr>
      </w:pPr>
    </w:p>
    <w:p w:rsidR="001F4DE8" w:rsidRDefault="001F4DE8" w:rsidP="001F4DE8">
      <w:pPr>
        <w:pStyle w:val="a3"/>
        <w:spacing w:before="240"/>
        <w:ind w:right="91" w:firstLine="425"/>
        <w:jc w:val="both"/>
        <w:rPr>
          <w:rFonts w:eastAsia="Calibri"/>
          <w:sz w:val="24"/>
          <w:szCs w:val="24"/>
        </w:rPr>
      </w:pPr>
      <w:r w:rsidRPr="001F4DE8">
        <w:rPr>
          <w:rFonts w:eastAsia="Calibri"/>
          <w:sz w:val="24"/>
          <w:szCs w:val="24"/>
        </w:rPr>
        <w:t>В платежном поручении следует также указать «</w:t>
      </w:r>
      <w:proofErr w:type="spellStart"/>
      <w:r w:rsidRPr="001F4DE8">
        <w:rPr>
          <w:rFonts w:eastAsia="Calibri"/>
          <w:sz w:val="24"/>
          <w:szCs w:val="24"/>
        </w:rPr>
        <w:t>Оргвзнос</w:t>
      </w:r>
      <w:proofErr w:type="spellEnd"/>
      <w:r w:rsidRPr="001F4DE8">
        <w:rPr>
          <w:rFonts w:eastAsia="Calibri"/>
          <w:sz w:val="24"/>
          <w:szCs w:val="24"/>
        </w:rPr>
        <w:t xml:space="preserve"> за участие Ф.И.О. в </w:t>
      </w:r>
      <w:proofErr w:type="spellStart"/>
      <w:r w:rsidRPr="001F4DE8">
        <w:rPr>
          <w:rFonts w:eastAsia="Calibri"/>
          <w:sz w:val="24"/>
          <w:szCs w:val="24"/>
        </w:rPr>
        <w:t>Четаевской</w:t>
      </w:r>
      <w:proofErr w:type="spellEnd"/>
      <w:r w:rsidRPr="001F4DE8">
        <w:rPr>
          <w:rFonts w:eastAsia="Calibri"/>
          <w:sz w:val="24"/>
          <w:szCs w:val="24"/>
        </w:rPr>
        <w:t xml:space="preserve"> конференции – 201</w:t>
      </w:r>
      <w:r w:rsidR="00EC0467" w:rsidRPr="00EC0467">
        <w:rPr>
          <w:rFonts w:eastAsia="Calibri"/>
          <w:sz w:val="24"/>
          <w:szCs w:val="24"/>
        </w:rPr>
        <w:t>7</w:t>
      </w:r>
      <w:r w:rsidRPr="001F4DE8">
        <w:rPr>
          <w:rFonts w:eastAsia="Calibri"/>
          <w:sz w:val="24"/>
          <w:szCs w:val="24"/>
        </w:rPr>
        <w:t xml:space="preserve">». Отсканированную копию квитанции об оплате </w:t>
      </w:r>
      <w:r w:rsidR="003032D0">
        <w:rPr>
          <w:rFonts w:eastAsia="Calibri"/>
          <w:sz w:val="24"/>
          <w:szCs w:val="24"/>
        </w:rPr>
        <w:t>необходимо выслать на эл. адрес</w:t>
      </w:r>
      <w:r w:rsidR="003032D0" w:rsidRPr="003032D0">
        <w:rPr>
          <w:rFonts w:eastAsia="Calibri"/>
          <w:sz w:val="24"/>
          <w:szCs w:val="24"/>
        </w:rPr>
        <w:t xml:space="preserve">: </w:t>
      </w:r>
      <w:hyperlink r:id="rId11" w:history="1">
        <w:r w:rsidR="003032D0" w:rsidRPr="00B87E68">
          <w:rPr>
            <w:rStyle w:val="a5"/>
            <w:rFonts w:eastAsia="Calibri"/>
            <w:sz w:val="24"/>
            <w:szCs w:val="24"/>
          </w:rPr>
          <w:t>r.a.sabitov@mail.ru</w:t>
        </w:r>
      </w:hyperlink>
      <w:r w:rsidR="003032D0">
        <w:rPr>
          <w:rFonts w:eastAsia="Calibri"/>
          <w:sz w:val="24"/>
          <w:szCs w:val="24"/>
        </w:rPr>
        <w:t>.</w:t>
      </w:r>
    </w:p>
    <w:p w:rsidR="001F4DE8" w:rsidRPr="001F4DE8" w:rsidRDefault="001F4DE8" w:rsidP="001F4DE8">
      <w:pPr>
        <w:pStyle w:val="a3"/>
        <w:ind w:right="91"/>
        <w:jc w:val="both"/>
        <w:rPr>
          <w:rFonts w:eastAsia="Calibri"/>
          <w:sz w:val="24"/>
          <w:szCs w:val="24"/>
        </w:rPr>
      </w:pPr>
    </w:p>
    <w:p w:rsidR="001F4DE8" w:rsidRPr="001F4DE8" w:rsidRDefault="001F4DE8" w:rsidP="001F4DE8">
      <w:pPr>
        <w:pStyle w:val="a3"/>
        <w:ind w:right="91" w:firstLine="425"/>
        <w:jc w:val="both"/>
        <w:rPr>
          <w:rFonts w:eastAsia="Calibri"/>
          <w:sz w:val="24"/>
          <w:szCs w:val="24"/>
        </w:rPr>
      </w:pPr>
      <w:r w:rsidRPr="001F4DE8">
        <w:rPr>
          <w:rFonts w:eastAsia="Calibri"/>
          <w:sz w:val="24"/>
          <w:szCs w:val="24"/>
        </w:rPr>
        <w:t xml:space="preserve">При регистрации каждый участник из России и других стран СНГ вносит дополнительный </w:t>
      </w:r>
      <w:proofErr w:type="spellStart"/>
      <w:r w:rsidRPr="001F4DE8">
        <w:rPr>
          <w:rFonts w:eastAsia="Calibri"/>
          <w:sz w:val="24"/>
          <w:szCs w:val="24"/>
        </w:rPr>
        <w:t>оргвзнос</w:t>
      </w:r>
      <w:proofErr w:type="spellEnd"/>
      <w:r w:rsidRPr="001F4DE8">
        <w:rPr>
          <w:rFonts w:eastAsia="Calibri"/>
          <w:sz w:val="24"/>
          <w:szCs w:val="24"/>
        </w:rPr>
        <w:t xml:space="preserve"> в размере 500 руб., иностранцы дальнего зарубежья – </w:t>
      </w:r>
      <w:r w:rsidR="00EC0467" w:rsidRPr="00EC0467">
        <w:rPr>
          <w:rFonts w:eastAsia="Calibri"/>
          <w:sz w:val="24"/>
          <w:szCs w:val="24"/>
        </w:rPr>
        <w:t>1</w:t>
      </w:r>
      <w:r w:rsidRPr="001F4DE8">
        <w:rPr>
          <w:rFonts w:eastAsia="Calibri"/>
          <w:sz w:val="24"/>
          <w:szCs w:val="24"/>
        </w:rPr>
        <w:t xml:space="preserve">00 USD (на локальные транспортные и другие организационные расходы, в </w:t>
      </w:r>
      <w:proofErr w:type="spellStart"/>
      <w:r w:rsidRPr="001F4DE8">
        <w:rPr>
          <w:rFonts w:eastAsia="Calibri"/>
          <w:sz w:val="24"/>
          <w:szCs w:val="24"/>
        </w:rPr>
        <w:t>т.ч</w:t>
      </w:r>
      <w:proofErr w:type="spellEnd"/>
      <w:r w:rsidRPr="001F4DE8">
        <w:rPr>
          <w:rFonts w:eastAsia="Calibri"/>
          <w:sz w:val="24"/>
          <w:szCs w:val="24"/>
        </w:rPr>
        <w:t xml:space="preserve">. расходы  на культурную программу, официальный прием, кофе-перерывы). Этот </w:t>
      </w:r>
      <w:proofErr w:type="spellStart"/>
      <w:r w:rsidRPr="001F4DE8">
        <w:rPr>
          <w:rFonts w:eastAsia="Calibri"/>
          <w:sz w:val="24"/>
          <w:szCs w:val="24"/>
        </w:rPr>
        <w:t>оргвзнос</w:t>
      </w:r>
      <w:proofErr w:type="spellEnd"/>
      <w:r w:rsidRPr="001F4DE8">
        <w:rPr>
          <w:rFonts w:eastAsia="Calibri"/>
          <w:sz w:val="24"/>
          <w:szCs w:val="24"/>
        </w:rPr>
        <w:t xml:space="preserve"> для аспирантов и студентов СНГ составляет 250 руб., для аспирантов и студентов дальнего зарубежья – </w:t>
      </w:r>
      <w:r w:rsidR="003B1E9E">
        <w:rPr>
          <w:rFonts w:eastAsia="Calibri"/>
          <w:sz w:val="24"/>
          <w:szCs w:val="24"/>
        </w:rPr>
        <w:t>5</w:t>
      </w:r>
      <w:r w:rsidRPr="001F4DE8">
        <w:rPr>
          <w:rFonts w:eastAsia="Calibri"/>
          <w:sz w:val="24"/>
          <w:szCs w:val="24"/>
        </w:rPr>
        <w:t xml:space="preserve">0 USD. </w:t>
      </w:r>
    </w:p>
    <w:p w:rsidR="001F4DE8" w:rsidRPr="001F4DE8" w:rsidRDefault="001F4DE8" w:rsidP="001F4DE8">
      <w:pPr>
        <w:pStyle w:val="a3"/>
        <w:ind w:firstLine="425"/>
        <w:jc w:val="both"/>
        <w:rPr>
          <w:rFonts w:eastAsia="Calibri"/>
          <w:sz w:val="24"/>
          <w:szCs w:val="24"/>
        </w:rPr>
      </w:pPr>
      <w:r w:rsidRPr="001F4DE8">
        <w:rPr>
          <w:rFonts w:eastAsia="Calibri"/>
          <w:sz w:val="24"/>
          <w:szCs w:val="24"/>
        </w:rPr>
        <w:t>Однодневный тур по Волге оплачивается отдельно. Детальная  информация об этом, а также об условиях и стоимости проживания будет сообщена в</w:t>
      </w:r>
      <w:r w:rsidR="003B1E9E">
        <w:rPr>
          <w:rFonts w:eastAsia="Calibri"/>
          <w:sz w:val="24"/>
          <w:szCs w:val="24"/>
        </w:rPr>
        <w:t xml:space="preserve"> следующе</w:t>
      </w:r>
      <w:r w:rsidRPr="001F4DE8">
        <w:rPr>
          <w:rFonts w:eastAsia="Calibri"/>
          <w:sz w:val="24"/>
          <w:szCs w:val="24"/>
        </w:rPr>
        <w:t xml:space="preserve">м информационном сообщении. </w:t>
      </w:r>
    </w:p>
    <w:p w:rsidR="001A573E" w:rsidRPr="00972C9A" w:rsidRDefault="001A573E" w:rsidP="001A57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1A573E" w:rsidRPr="00972C9A" w:rsidSect="00AC3B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69C"/>
    <w:multiLevelType w:val="hybridMultilevel"/>
    <w:tmpl w:val="06A41492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>
    <w:nsid w:val="5CBB4670"/>
    <w:multiLevelType w:val="hybridMultilevel"/>
    <w:tmpl w:val="4160907A"/>
    <w:lvl w:ilvl="0" w:tplc="197ACC34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3E"/>
    <w:rsid w:val="000344AE"/>
    <w:rsid w:val="00043DF2"/>
    <w:rsid w:val="00050A9A"/>
    <w:rsid w:val="0006292D"/>
    <w:rsid w:val="000946EE"/>
    <w:rsid w:val="000C46AD"/>
    <w:rsid w:val="000C4EFB"/>
    <w:rsid w:val="00171149"/>
    <w:rsid w:val="0019762E"/>
    <w:rsid w:val="001A573E"/>
    <w:rsid w:val="001F4DE8"/>
    <w:rsid w:val="00234CD1"/>
    <w:rsid w:val="00242DA5"/>
    <w:rsid w:val="003032D0"/>
    <w:rsid w:val="00304249"/>
    <w:rsid w:val="00353971"/>
    <w:rsid w:val="00356904"/>
    <w:rsid w:val="00380B28"/>
    <w:rsid w:val="003B1E9E"/>
    <w:rsid w:val="003D16A0"/>
    <w:rsid w:val="00452284"/>
    <w:rsid w:val="00465E76"/>
    <w:rsid w:val="00586E51"/>
    <w:rsid w:val="00646A26"/>
    <w:rsid w:val="006D0F0F"/>
    <w:rsid w:val="00765FBD"/>
    <w:rsid w:val="007C2B38"/>
    <w:rsid w:val="007D7BFD"/>
    <w:rsid w:val="00826CBA"/>
    <w:rsid w:val="00893CF3"/>
    <w:rsid w:val="00910996"/>
    <w:rsid w:val="009112C7"/>
    <w:rsid w:val="009A4FE1"/>
    <w:rsid w:val="009C49C2"/>
    <w:rsid w:val="009E73F4"/>
    <w:rsid w:val="009F018E"/>
    <w:rsid w:val="00A01AB6"/>
    <w:rsid w:val="00A04A61"/>
    <w:rsid w:val="00A431DF"/>
    <w:rsid w:val="00A66CDD"/>
    <w:rsid w:val="00AA4EA2"/>
    <w:rsid w:val="00B53BFC"/>
    <w:rsid w:val="00B60D72"/>
    <w:rsid w:val="00BD1412"/>
    <w:rsid w:val="00C413D9"/>
    <w:rsid w:val="00C6780F"/>
    <w:rsid w:val="00C867E2"/>
    <w:rsid w:val="00D477C7"/>
    <w:rsid w:val="00D939D4"/>
    <w:rsid w:val="00DE08D7"/>
    <w:rsid w:val="00DE76DE"/>
    <w:rsid w:val="00E330E5"/>
    <w:rsid w:val="00E45648"/>
    <w:rsid w:val="00E64003"/>
    <w:rsid w:val="00EB5DA1"/>
    <w:rsid w:val="00EC0467"/>
    <w:rsid w:val="00EC1E4A"/>
    <w:rsid w:val="00FA0A36"/>
    <w:rsid w:val="00FA3A40"/>
    <w:rsid w:val="00FA6E7F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A57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A57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5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A573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1A57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1A5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573E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rsid w:val="001A573E"/>
    <w:rPr>
      <w:rFonts w:cs="Times New Roman"/>
      <w:color w:val="0000FF"/>
      <w:u w:val="single"/>
    </w:rPr>
  </w:style>
  <w:style w:type="paragraph" w:customStyle="1" w:styleId="6">
    <w:name w:val="Стиль6"/>
    <w:basedOn w:val="a"/>
    <w:next w:val="a"/>
    <w:uiPriority w:val="99"/>
    <w:rsid w:val="001A57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">
    <w:name w:val="Стиль5"/>
    <w:basedOn w:val="a"/>
    <w:next w:val="a"/>
    <w:uiPriority w:val="99"/>
    <w:rsid w:val="001A57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3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4EF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C0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C04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A57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A57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A5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A573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1A57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1A5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573E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rsid w:val="001A573E"/>
    <w:rPr>
      <w:rFonts w:cs="Times New Roman"/>
      <w:color w:val="0000FF"/>
      <w:u w:val="single"/>
    </w:rPr>
  </w:style>
  <w:style w:type="paragraph" w:customStyle="1" w:styleId="6">
    <w:name w:val="Стиль6"/>
    <w:basedOn w:val="a"/>
    <w:next w:val="a"/>
    <w:uiPriority w:val="99"/>
    <w:rsid w:val="001A57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">
    <w:name w:val="Стиль5"/>
    <w:basedOn w:val="a"/>
    <w:next w:val="a"/>
    <w:uiPriority w:val="99"/>
    <w:rsid w:val="001A57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73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4EF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C0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C0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tru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petruv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a.sabitov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C999-9629-4C29-AD30-9FCDEF9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Петрув Ирина Валериевна</cp:lastModifiedBy>
  <cp:revision>12</cp:revision>
  <cp:lastPrinted>2016-12-12T12:11:00Z</cp:lastPrinted>
  <dcterms:created xsi:type="dcterms:W3CDTF">2016-12-12T11:04:00Z</dcterms:created>
  <dcterms:modified xsi:type="dcterms:W3CDTF">2016-12-20T07:09:00Z</dcterms:modified>
</cp:coreProperties>
</file>