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D9E" w:rsidRPr="00542D9E" w:rsidRDefault="00542D9E" w:rsidP="00542D9E">
      <w:bookmarkStart w:id="0" w:name="_Toc212568395"/>
      <w:bookmarkStart w:id="1" w:name="_Toc212571317"/>
      <w:bookmarkStart w:id="2" w:name="_Toc213089618"/>
    </w:p>
    <w:p w:rsidR="00542D9E" w:rsidRPr="00542D9E" w:rsidRDefault="00542D9E" w:rsidP="00542D9E"/>
    <w:p w:rsidR="00542D9E" w:rsidRPr="00542D9E" w:rsidRDefault="00542D9E" w:rsidP="00542D9E"/>
    <w:p w:rsidR="00542D9E" w:rsidRPr="00542D9E" w:rsidRDefault="00542D9E" w:rsidP="00542D9E"/>
    <w:p w:rsidR="00542D9E" w:rsidRPr="00542D9E" w:rsidRDefault="00542D9E" w:rsidP="00542D9E"/>
    <w:p w:rsidR="00542D9E" w:rsidRPr="00542D9E" w:rsidRDefault="00542D9E" w:rsidP="00542D9E"/>
    <w:p w:rsidR="00542D9E" w:rsidRDefault="00542D9E" w:rsidP="00542D9E"/>
    <w:p w:rsidR="00542D9E" w:rsidRPr="00542D9E" w:rsidRDefault="00542D9E" w:rsidP="00542D9E"/>
    <w:p w:rsidR="00542D9E" w:rsidRPr="00542D9E" w:rsidRDefault="00542D9E" w:rsidP="00542D9E"/>
    <w:p w:rsidR="00542D9E" w:rsidRPr="00542D9E" w:rsidRDefault="00542D9E" w:rsidP="00542D9E"/>
    <w:p w:rsidR="00542D9E" w:rsidRPr="00542D9E" w:rsidRDefault="00542D9E" w:rsidP="00542D9E">
      <w:pPr>
        <w:widowControl w:val="0"/>
        <w:spacing w:before="240" w:after="60"/>
        <w:ind w:firstLine="0"/>
        <w:jc w:val="center"/>
        <w:outlineLvl w:val="0"/>
        <w:rPr>
          <w:b/>
          <w:bCs/>
          <w:kern w:val="32"/>
          <w:sz w:val="36"/>
          <w:szCs w:val="36"/>
        </w:rPr>
      </w:pPr>
      <w:bookmarkStart w:id="3" w:name="_Toc201121196"/>
      <w:bookmarkStart w:id="4" w:name="_Toc200865785"/>
      <w:r w:rsidRPr="00542D9E">
        <w:rPr>
          <w:b/>
          <w:bCs/>
          <w:kern w:val="32"/>
          <w:sz w:val="36"/>
          <w:szCs w:val="36"/>
        </w:rPr>
        <w:t xml:space="preserve">Методические указания по выполнению </w:t>
      </w:r>
      <w:proofErr w:type="gramStart"/>
      <w:r w:rsidRPr="00542D9E">
        <w:rPr>
          <w:b/>
          <w:bCs/>
          <w:kern w:val="32"/>
          <w:sz w:val="36"/>
          <w:szCs w:val="36"/>
        </w:rPr>
        <w:t>лабораторной</w:t>
      </w:r>
      <w:proofErr w:type="gramEnd"/>
      <w:r w:rsidRPr="00542D9E">
        <w:rPr>
          <w:b/>
          <w:bCs/>
          <w:kern w:val="32"/>
          <w:sz w:val="36"/>
          <w:szCs w:val="36"/>
        </w:rPr>
        <w:t xml:space="preserve"> работы</w:t>
      </w:r>
      <w:bookmarkEnd w:id="3"/>
      <w:bookmarkEnd w:id="4"/>
      <w:r>
        <w:rPr>
          <w:b/>
          <w:bCs/>
          <w:kern w:val="32"/>
          <w:sz w:val="36"/>
          <w:szCs w:val="36"/>
        </w:rPr>
        <w:t xml:space="preserve"> №4</w:t>
      </w:r>
    </w:p>
    <w:p w:rsidR="00542D9E" w:rsidRPr="00542D9E" w:rsidRDefault="00542D9E" w:rsidP="00542D9E">
      <w:pPr>
        <w:tabs>
          <w:tab w:val="left" w:pos="6480"/>
        </w:tabs>
        <w:ind w:firstLine="0"/>
        <w:jc w:val="center"/>
        <w:rPr>
          <w:sz w:val="36"/>
          <w:szCs w:val="36"/>
        </w:rPr>
      </w:pPr>
      <w:r w:rsidRPr="00542D9E">
        <w:rPr>
          <w:sz w:val="36"/>
          <w:szCs w:val="36"/>
        </w:rPr>
        <w:t>по дисциплине «Основы управления информационной безопасностью»</w:t>
      </w:r>
    </w:p>
    <w:p w:rsidR="00542D9E" w:rsidRPr="00542D9E" w:rsidRDefault="00542D9E" w:rsidP="00542D9E">
      <w:pPr>
        <w:ind w:firstLine="0"/>
        <w:jc w:val="center"/>
        <w:rPr>
          <w:sz w:val="36"/>
          <w:szCs w:val="36"/>
        </w:rPr>
      </w:pPr>
      <w:r w:rsidRPr="00542D9E">
        <w:rPr>
          <w:sz w:val="36"/>
          <w:szCs w:val="36"/>
        </w:rPr>
        <w:t>на тему: «</w:t>
      </w:r>
      <w:r w:rsidRPr="00542D9E">
        <w:rPr>
          <w:sz w:val="36"/>
          <w:szCs w:val="36"/>
        </w:rPr>
        <w:t>ПОДДЕРЖКА ЖИЗНЕННОГО ЦИКЛА ПРОЦЕССА КЛАССИФИКАЦИИ ИНФОРМАЦИОННЫХ РЕСУРСОВ</w:t>
      </w:r>
      <w:r w:rsidRPr="00542D9E">
        <w:rPr>
          <w:sz w:val="36"/>
          <w:szCs w:val="36"/>
        </w:rPr>
        <w:t>»</w:t>
      </w:r>
    </w:p>
    <w:p w:rsidR="00542D9E" w:rsidRPr="00542D9E" w:rsidRDefault="00542D9E" w:rsidP="00542D9E">
      <w:pPr>
        <w:ind w:firstLine="0"/>
        <w:jc w:val="center"/>
        <w:rPr>
          <w:sz w:val="36"/>
          <w:szCs w:val="36"/>
        </w:rPr>
      </w:pPr>
    </w:p>
    <w:p w:rsidR="00542D9E" w:rsidRPr="00542D9E" w:rsidRDefault="00542D9E" w:rsidP="00542D9E">
      <w:pPr>
        <w:ind w:firstLine="0"/>
        <w:jc w:val="center"/>
        <w:rPr>
          <w:sz w:val="36"/>
          <w:szCs w:val="36"/>
        </w:rPr>
      </w:pPr>
    </w:p>
    <w:p w:rsidR="00542D9E" w:rsidRPr="00542D9E" w:rsidRDefault="00542D9E" w:rsidP="00542D9E">
      <w:pPr>
        <w:ind w:firstLine="0"/>
        <w:jc w:val="center"/>
        <w:rPr>
          <w:sz w:val="36"/>
          <w:szCs w:val="36"/>
        </w:rPr>
      </w:pPr>
    </w:p>
    <w:p w:rsidR="00542D9E" w:rsidRPr="00542D9E" w:rsidRDefault="00542D9E" w:rsidP="00542D9E">
      <w:pPr>
        <w:ind w:firstLine="0"/>
        <w:jc w:val="center"/>
        <w:rPr>
          <w:sz w:val="36"/>
          <w:szCs w:val="36"/>
        </w:rPr>
      </w:pPr>
    </w:p>
    <w:p w:rsidR="00542D9E" w:rsidRPr="00542D9E" w:rsidRDefault="00542D9E" w:rsidP="00542D9E">
      <w:pPr>
        <w:ind w:firstLine="0"/>
        <w:jc w:val="center"/>
        <w:rPr>
          <w:sz w:val="36"/>
          <w:szCs w:val="36"/>
        </w:rPr>
      </w:pPr>
    </w:p>
    <w:p w:rsidR="00542D9E" w:rsidRPr="00542D9E" w:rsidRDefault="00542D9E" w:rsidP="00542D9E">
      <w:pPr>
        <w:ind w:firstLine="0"/>
        <w:jc w:val="center"/>
        <w:rPr>
          <w:sz w:val="36"/>
          <w:szCs w:val="36"/>
        </w:rPr>
      </w:pPr>
    </w:p>
    <w:p w:rsidR="00542D9E" w:rsidRPr="00542D9E" w:rsidRDefault="00542D9E" w:rsidP="00542D9E">
      <w:pPr>
        <w:ind w:firstLine="0"/>
        <w:jc w:val="center"/>
        <w:rPr>
          <w:sz w:val="36"/>
          <w:szCs w:val="36"/>
        </w:rPr>
      </w:pPr>
    </w:p>
    <w:p w:rsidR="00542D9E" w:rsidRPr="00542D9E" w:rsidRDefault="00542D9E" w:rsidP="00542D9E">
      <w:pPr>
        <w:ind w:firstLine="0"/>
        <w:jc w:val="center"/>
        <w:rPr>
          <w:sz w:val="36"/>
          <w:szCs w:val="36"/>
        </w:rPr>
      </w:pPr>
    </w:p>
    <w:p w:rsidR="00601657" w:rsidRDefault="00542D9E" w:rsidP="00542D9E">
      <w:pPr>
        <w:ind w:firstLine="0"/>
        <w:jc w:val="center"/>
        <w:rPr>
          <w:b/>
          <w:bCs/>
          <w:szCs w:val="24"/>
          <w:u w:val="single"/>
        </w:rPr>
      </w:pPr>
      <w:r w:rsidRPr="00542D9E">
        <w:rPr>
          <w:sz w:val="36"/>
          <w:szCs w:val="36"/>
        </w:rPr>
        <w:t>Казань 2017</w:t>
      </w:r>
      <w:bookmarkStart w:id="5" w:name="_GoBack"/>
      <w:bookmarkEnd w:id="0"/>
      <w:bookmarkEnd w:id="1"/>
      <w:bookmarkEnd w:id="2"/>
      <w:bookmarkEnd w:id="5"/>
    </w:p>
    <w:p w:rsidR="008409A7" w:rsidRPr="00F75F2F" w:rsidRDefault="008409A7" w:rsidP="00542D9E">
      <w:pPr>
        <w:pageBreakBefore/>
        <w:widowControl w:val="0"/>
        <w:rPr>
          <w:szCs w:val="24"/>
        </w:rPr>
      </w:pPr>
      <w:r w:rsidRPr="00F75F2F">
        <w:rPr>
          <w:b/>
          <w:bCs/>
          <w:szCs w:val="24"/>
          <w:u w:val="single"/>
        </w:rPr>
        <w:lastRenderedPageBreak/>
        <w:t>Цель</w:t>
      </w:r>
      <w:r w:rsidR="00542D9E">
        <w:rPr>
          <w:b/>
          <w:bCs/>
          <w:szCs w:val="24"/>
          <w:u w:val="single"/>
        </w:rPr>
        <w:t xml:space="preserve"> работы</w:t>
      </w:r>
    </w:p>
    <w:p w:rsidR="008409A7" w:rsidRPr="000340C8" w:rsidRDefault="00EE14FA" w:rsidP="001F1AD8">
      <w:pPr>
        <w:rPr>
          <w:szCs w:val="24"/>
        </w:rPr>
      </w:pPr>
      <w:r>
        <w:t>Научить</w:t>
      </w:r>
      <w:r w:rsidRPr="00EE14FA">
        <w:t xml:space="preserve"> выполнять работы по поддержке жизненного цикла процесса классификации информационных ресурсов.</w:t>
      </w:r>
    </w:p>
    <w:p w:rsidR="008409A7" w:rsidRPr="00F75F2F" w:rsidRDefault="008409A7" w:rsidP="001F1AD8">
      <w:pPr>
        <w:keepNext/>
        <w:rPr>
          <w:b/>
          <w:szCs w:val="24"/>
          <w:u w:val="single"/>
        </w:rPr>
      </w:pPr>
      <w:r w:rsidRPr="00F75F2F">
        <w:rPr>
          <w:b/>
          <w:szCs w:val="24"/>
          <w:u w:val="single"/>
        </w:rPr>
        <w:t>Программно-аппаратные средства</w:t>
      </w:r>
    </w:p>
    <w:p w:rsidR="008409A7" w:rsidRPr="000C24F4" w:rsidRDefault="000C24F4" w:rsidP="001F1AD8">
      <w:pPr>
        <w:rPr>
          <w:szCs w:val="24"/>
        </w:rPr>
      </w:pPr>
      <w:r>
        <w:rPr>
          <w:szCs w:val="24"/>
        </w:rPr>
        <w:t>Компьютерная лаборатория</w:t>
      </w:r>
      <w:r w:rsidR="008409A7" w:rsidRPr="009B6706">
        <w:rPr>
          <w:szCs w:val="24"/>
        </w:rPr>
        <w:t xml:space="preserve">, </w:t>
      </w:r>
      <w:r w:rsidR="00FE72F8">
        <w:rPr>
          <w:szCs w:val="24"/>
          <w:lang w:val="en-US"/>
        </w:rPr>
        <w:t>Microsoft</w:t>
      </w:r>
      <w:r w:rsidR="00FE72F8" w:rsidRPr="00FE72F8">
        <w:rPr>
          <w:szCs w:val="24"/>
        </w:rPr>
        <w:t xml:space="preserve"> </w:t>
      </w:r>
      <w:r w:rsidR="00FE72F8">
        <w:rPr>
          <w:szCs w:val="24"/>
          <w:lang w:val="en-US"/>
        </w:rPr>
        <w:t>Word</w:t>
      </w:r>
      <w:r w:rsidRPr="000C24F4">
        <w:rPr>
          <w:szCs w:val="24"/>
        </w:rPr>
        <w:t xml:space="preserve">, </w:t>
      </w:r>
      <w:r w:rsidR="00BC5ADF" w:rsidRPr="00BC5ADF">
        <w:rPr>
          <w:szCs w:val="24"/>
          <w:lang w:val="en-US"/>
        </w:rPr>
        <w:t>Microsoft</w:t>
      </w:r>
      <w:r w:rsidR="00BC5ADF" w:rsidRPr="00BC5ADF">
        <w:rPr>
          <w:szCs w:val="24"/>
        </w:rPr>
        <w:t xml:space="preserve"> </w:t>
      </w:r>
      <w:r w:rsidR="00BC5ADF" w:rsidRPr="00BC5ADF">
        <w:rPr>
          <w:szCs w:val="24"/>
          <w:lang w:val="en-US"/>
        </w:rPr>
        <w:t>Visio</w:t>
      </w:r>
    </w:p>
    <w:p w:rsidR="008409A7" w:rsidRPr="000C24F4" w:rsidRDefault="00E715A2" w:rsidP="001F1AD8">
      <w:pPr>
        <w:keepNext/>
        <w:spacing w:before="240"/>
        <w:jc w:val="left"/>
        <w:rPr>
          <w:b/>
          <w:bCs/>
          <w:szCs w:val="24"/>
          <w:u w:val="single"/>
        </w:rPr>
      </w:pPr>
      <w:r>
        <w:rPr>
          <w:b/>
          <w:bCs/>
          <w:szCs w:val="24"/>
          <w:u w:val="single"/>
        </w:rPr>
        <w:t>Теоретический материал</w:t>
      </w:r>
    </w:p>
    <w:p w:rsidR="00FF6E83" w:rsidRDefault="00FF6E83" w:rsidP="00FC3C56">
      <w:pPr>
        <w:tabs>
          <w:tab w:val="left" w:pos="900"/>
        </w:tabs>
        <w:ind w:firstLine="540"/>
        <w:rPr>
          <w:rFonts w:eastAsia="SimSun"/>
          <w:b/>
          <w:lang w:eastAsia="zh-CN"/>
        </w:rPr>
      </w:pPr>
      <w:r w:rsidRPr="00FF6E83">
        <w:rPr>
          <w:rFonts w:eastAsia="SimSun"/>
          <w:b/>
          <w:lang w:eastAsia="zh-CN"/>
        </w:rPr>
        <w:t>Поддержка жизненного цикла</w:t>
      </w:r>
    </w:p>
    <w:p w:rsidR="00FF6E83" w:rsidRPr="00FF6E83" w:rsidRDefault="00FF6E83" w:rsidP="00FF6E83">
      <w:pPr>
        <w:rPr>
          <w:szCs w:val="24"/>
        </w:rPr>
      </w:pPr>
      <w:r w:rsidRPr="00FF6E83">
        <w:rPr>
          <w:szCs w:val="24"/>
        </w:rPr>
        <w:t>В процессе деятельности организации постоянно появляются новые информационные ресурсы, которые необходимо инвентаризировать и категорировать. Кроме этого, установленные категории информационных ресурсов в будущем могут стать неактуальными. В связи с этим однократно провести инвентаризацию и категорирование информационных ресурсов недостаточно. Необходимо непрерывно поддерживать жизненный цикл процесса классификации, регистрировать и классифицировать новые информационные ресурсы, периодически пересматривать существующие категории, а также поддерживать актуальность перечня информационных ресурсов ИУС организации.</w:t>
      </w:r>
    </w:p>
    <w:p w:rsidR="00FF6E83" w:rsidRPr="00FF6E83" w:rsidRDefault="00FF6E83" w:rsidP="00FF6E83">
      <w:pPr>
        <w:rPr>
          <w:szCs w:val="24"/>
        </w:rPr>
      </w:pPr>
      <w:r w:rsidRPr="00FF6E83">
        <w:rPr>
          <w:szCs w:val="24"/>
        </w:rPr>
        <w:t>Группа инвентаризации и категорирования действует в организации на постоянной основе. Периодически (раз в месяц) группе необходимо проводить совещания, на которых категорировать новые информационные ресурсы. Не реже одного раза в полгода необходимо проводить пересмотр категорий информационных ресурсов, а также проверять актуальность информации, представленной в «Перечне инвентаризированных информационных ресурсов».</w:t>
      </w:r>
    </w:p>
    <w:p w:rsidR="00FF6E83" w:rsidRPr="00FF6E83" w:rsidRDefault="00FF6E83" w:rsidP="00FF6E83">
      <w:pPr>
        <w:rPr>
          <w:szCs w:val="24"/>
        </w:rPr>
      </w:pPr>
    </w:p>
    <w:p w:rsidR="00FF6E83" w:rsidRPr="00FF6E83" w:rsidRDefault="00FF6E83" w:rsidP="00FF6E83">
      <w:pPr>
        <w:rPr>
          <w:szCs w:val="24"/>
        </w:rPr>
      </w:pPr>
      <w:r w:rsidRPr="00FF6E83">
        <w:rPr>
          <w:szCs w:val="24"/>
        </w:rPr>
        <w:t>Календарный план</w:t>
      </w:r>
    </w:p>
    <w:p w:rsidR="00FF6E83" w:rsidRPr="00FF6E83" w:rsidRDefault="00FF6E83" w:rsidP="00FF6E83">
      <w:pPr>
        <w:rPr>
          <w:szCs w:val="24"/>
        </w:rPr>
      </w:pPr>
      <w:r w:rsidRPr="00FF6E83">
        <w:rPr>
          <w:szCs w:val="24"/>
        </w:rPr>
        <w:t>Деятельность Группы инвентаризации и категорирования происходит в соответствии с календарным планом. Сотрудники, привлекаемые в качестве экспертов, на время своего участия работах по инвентаризации и классификации освобождаются от своих основных обязанностей. Пример календарного плана работ представлен в таблице 4-1.</w:t>
      </w:r>
    </w:p>
    <w:p w:rsidR="00FF6E83" w:rsidRPr="00FF6E83" w:rsidRDefault="00FF6E83" w:rsidP="00FF6E83">
      <w:pPr>
        <w:keepNext/>
        <w:ind w:firstLine="0"/>
        <w:rPr>
          <w:rFonts w:eastAsia="SimSun"/>
          <w:b/>
          <w:bCs/>
          <w:sz w:val="20"/>
          <w:szCs w:val="20"/>
          <w:lang w:eastAsia="zh-CN"/>
        </w:rPr>
      </w:pPr>
      <w:r w:rsidRPr="00FF6E83">
        <w:rPr>
          <w:rFonts w:eastAsia="SimSun"/>
          <w:b/>
          <w:bCs/>
          <w:sz w:val="20"/>
          <w:szCs w:val="20"/>
          <w:lang w:eastAsia="zh-CN"/>
        </w:rPr>
        <w:lastRenderedPageBreak/>
        <w:t>Таблица 4-1 Календарный план работы ГИК</w:t>
      </w:r>
    </w:p>
    <w:tbl>
      <w:tblPr>
        <w:tblStyle w:val="a9"/>
        <w:tblW w:w="5040" w:type="pct"/>
        <w:jc w:val="center"/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62"/>
        <w:gridCol w:w="1741"/>
        <w:gridCol w:w="2708"/>
        <w:gridCol w:w="2147"/>
        <w:gridCol w:w="2103"/>
      </w:tblGrid>
      <w:tr w:rsidR="00FF6E83" w:rsidRPr="00FF6E83" w:rsidTr="00FF6E83">
        <w:trPr>
          <w:jc w:val="center"/>
        </w:trPr>
        <w:tc>
          <w:tcPr>
            <w:tcW w:w="802" w:type="pct"/>
            <w:shd w:val="clear" w:color="auto" w:fill="FFFFFF"/>
          </w:tcPr>
          <w:p w:rsidR="00FF6E83" w:rsidRPr="00FF6E83" w:rsidRDefault="00FF6E83" w:rsidP="00FF6E83">
            <w:pPr>
              <w:tabs>
                <w:tab w:val="left" w:pos="900"/>
              </w:tabs>
              <w:ind w:firstLine="0"/>
              <w:rPr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-89535</wp:posOffset>
                      </wp:positionH>
                      <wp:positionV relativeFrom="paragraph">
                        <wp:posOffset>280035</wp:posOffset>
                      </wp:positionV>
                      <wp:extent cx="1028700" cy="685800"/>
                      <wp:effectExtent l="13335" t="15875" r="15240" b="12700"/>
                      <wp:wrapNone/>
                      <wp:docPr id="32" name="Овал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6858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2" o:spid="_x0000_s1026" style="position:absolute;margin-left:-7.05pt;margin-top:22.05pt;width:81pt;height:5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" filled="f" strokeweight="1.5pt"/>
                  </w:pict>
                </mc:Fallback>
              </mc:AlternateContent>
            </w:r>
            <w:r w:rsidRPr="00FF6E83">
              <w:rPr>
                <w:sz w:val="20"/>
                <w:szCs w:val="20"/>
                <w:lang w:eastAsia="zh-CN"/>
              </w:rPr>
              <w:t>Подразделение</w:t>
            </w:r>
          </w:p>
        </w:tc>
        <w:tc>
          <w:tcPr>
            <w:tcW w:w="840" w:type="pct"/>
            <w:shd w:val="clear" w:color="auto" w:fill="FFFFFF"/>
          </w:tcPr>
          <w:p w:rsidR="00FF6E83" w:rsidRPr="00FF6E83" w:rsidRDefault="00FF6E83" w:rsidP="00FF6E83">
            <w:pPr>
              <w:tabs>
                <w:tab w:val="left" w:pos="900"/>
              </w:tabs>
              <w:ind w:firstLine="0"/>
              <w:rPr>
                <w:sz w:val="20"/>
                <w:szCs w:val="20"/>
                <w:lang w:eastAsia="zh-CN"/>
              </w:rPr>
            </w:pPr>
            <w:r w:rsidRPr="00FF6E83">
              <w:rPr>
                <w:sz w:val="20"/>
                <w:szCs w:val="20"/>
                <w:lang w:eastAsia="zh-CN"/>
              </w:rPr>
              <w:t xml:space="preserve">Сроки </w:t>
            </w:r>
          </w:p>
          <w:p w:rsidR="00FF6E83" w:rsidRPr="00FF6E83" w:rsidRDefault="00FF6E83" w:rsidP="00FF6E83">
            <w:pPr>
              <w:tabs>
                <w:tab w:val="left" w:pos="900"/>
              </w:tabs>
              <w:ind w:firstLine="0"/>
              <w:rPr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877570</wp:posOffset>
                      </wp:positionH>
                      <wp:positionV relativeFrom="paragraph">
                        <wp:posOffset>67945</wp:posOffset>
                      </wp:positionV>
                      <wp:extent cx="1370965" cy="685800"/>
                      <wp:effectExtent l="10160" t="13335" r="19050" b="15240"/>
                      <wp:wrapNone/>
                      <wp:docPr id="31" name="Овал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0965" cy="6858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1" o:spid="_x0000_s1026" style="position:absolute;margin-left:69.1pt;margin-top:5.35pt;width:107.95pt;height:5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" filled="f" strokeweight="1.5pt"/>
                  </w:pict>
                </mc:Fallback>
              </mc:AlternateContent>
            </w:r>
            <w:r w:rsidRPr="00FF6E83">
              <w:rPr>
                <w:sz w:val="20"/>
                <w:szCs w:val="20"/>
                <w:lang w:eastAsia="zh-CN"/>
              </w:rPr>
              <w:t>инвентаризации</w:t>
            </w:r>
          </w:p>
        </w:tc>
        <w:tc>
          <w:tcPr>
            <w:tcW w:w="1307" w:type="pct"/>
            <w:shd w:val="clear" w:color="auto" w:fill="FFFFFF"/>
          </w:tcPr>
          <w:p w:rsidR="00FF6E83" w:rsidRPr="00FF6E83" w:rsidRDefault="00FF6E83" w:rsidP="00FF6E83">
            <w:pPr>
              <w:tabs>
                <w:tab w:val="left" w:pos="900"/>
              </w:tabs>
              <w:ind w:firstLine="0"/>
              <w:rPr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1449070</wp:posOffset>
                      </wp:positionH>
                      <wp:positionV relativeFrom="paragraph">
                        <wp:posOffset>347980</wp:posOffset>
                      </wp:positionV>
                      <wp:extent cx="1257300" cy="569595"/>
                      <wp:effectExtent l="10795" t="17145" r="17780" b="13335"/>
                      <wp:wrapNone/>
                      <wp:docPr id="30" name="Овал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569595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0" o:spid="_x0000_s1026" style="position:absolute;margin-left:114.1pt;margin-top:27.4pt;width:99pt;height:44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" filled="f" strokeweight="1.5pt"/>
                  </w:pict>
                </mc:Fallback>
              </mc:AlternateContent>
            </w:r>
            <w:r w:rsidRPr="00FF6E83">
              <w:rPr>
                <w:sz w:val="20"/>
                <w:szCs w:val="20"/>
                <w:lang w:eastAsia="zh-CN"/>
              </w:rPr>
              <w:t>Привлекаемые в рабочие группы эксперты</w:t>
            </w:r>
          </w:p>
        </w:tc>
        <w:tc>
          <w:tcPr>
            <w:tcW w:w="1036" w:type="pct"/>
            <w:shd w:val="clear" w:color="auto" w:fill="FFFFFF"/>
          </w:tcPr>
          <w:p w:rsidR="00FF6E83" w:rsidRPr="00FF6E83" w:rsidRDefault="00FF6E83" w:rsidP="00FF6E83">
            <w:pPr>
              <w:tabs>
                <w:tab w:val="left" w:pos="900"/>
              </w:tabs>
              <w:ind w:firstLine="0"/>
              <w:rPr>
                <w:sz w:val="20"/>
                <w:szCs w:val="20"/>
                <w:lang w:eastAsia="zh-CN"/>
              </w:rPr>
            </w:pPr>
            <w:r w:rsidRPr="00FF6E83">
              <w:rPr>
                <w:sz w:val="20"/>
                <w:szCs w:val="20"/>
                <w:lang w:eastAsia="zh-CN"/>
              </w:rPr>
              <w:t>Загруженность</w:t>
            </w:r>
            <w:r w:rsidRPr="00FF6E83">
              <w:rPr>
                <w:sz w:val="20"/>
                <w:szCs w:val="20"/>
                <w:lang w:val="en-US" w:eastAsia="zh-CN"/>
              </w:rPr>
              <w:t xml:space="preserve"> </w:t>
            </w:r>
            <w:r w:rsidRPr="00FF6E83">
              <w:rPr>
                <w:sz w:val="20"/>
                <w:szCs w:val="20"/>
                <w:lang w:eastAsia="zh-CN"/>
              </w:rPr>
              <w:t>в день</w:t>
            </w:r>
          </w:p>
        </w:tc>
        <w:tc>
          <w:tcPr>
            <w:tcW w:w="1015" w:type="pct"/>
            <w:shd w:val="clear" w:color="auto" w:fill="FFFFFF"/>
          </w:tcPr>
          <w:p w:rsidR="00FF6E83" w:rsidRPr="00FF6E83" w:rsidRDefault="00FF6E83" w:rsidP="00FF6E83">
            <w:pPr>
              <w:tabs>
                <w:tab w:val="left" w:pos="900"/>
              </w:tabs>
              <w:ind w:firstLine="0"/>
              <w:rPr>
                <w:sz w:val="20"/>
                <w:szCs w:val="20"/>
                <w:lang w:eastAsia="zh-CN"/>
              </w:rPr>
            </w:pPr>
            <w:r w:rsidRPr="00FF6E83">
              <w:rPr>
                <w:sz w:val="20"/>
                <w:szCs w:val="20"/>
                <w:lang w:eastAsia="zh-CN"/>
              </w:rPr>
              <w:t>Комментарий</w:t>
            </w:r>
          </w:p>
        </w:tc>
      </w:tr>
      <w:tr w:rsidR="00FF6E83" w:rsidRPr="00FF6E83" w:rsidTr="00FF6E83">
        <w:trPr>
          <w:jc w:val="center"/>
        </w:trPr>
        <w:tc>
          <w:tcPr>
            <w:tcW w:w="802" w:type="pct"/>
            <w:shd w:val="clear" w:color="auto" w:fill="FFFFFF"/>
          </w:tcPr>
          <w:p w:rsidR="00FF6E83" w:rsidRPr="00FF6E83" w:rsidRDefault="00FF6E83" w:rsidP="00FF6E83">
            <w:pPr>
              <w:tabs>
                <w:tab w:val="left" w:pos="900"/>
              </w:tabs>
              <w:ind w:firstLine="0"/>
              <w:rPr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829945</wp:posOffset>
                      </wp:positionH>
                      <wp:positionV relativeFrom="paragraph">
                        <wp:posOffset>450215</wp:posOffset>
                      </wp:positionV>
                      <wp:extent cx="1186815" cy="685800"/>
                      <wp:effectExtent l="18415" t="11430" r="13970" b="17145"/>
                      <wp:wrapNone/>
                      <wp:docPr id="29" name="Овал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6815" cy="6858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9" o:spid="_x0000_s1026" style="position:absolute;margin-left:65.35pt;margin-top:35.45pt;width:93.45pt;height:5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" filled="f" strokeweight="1.5pt"/>
                  </w:pict>
                </mc:Fallback>
              </mc:AlternateContent>
            </w:r>
            <w:r w:rsidRPr="00FF6E83">
              <w:rPr>
                <w:sz w:val="24"/>
                <w:szCs w:val="24"/>
                <w:lang w:eastAsia="zh-CN"/>
              </w:rPr>
              <w:t xml:space="preserve"> </w:t>
            </w:r>
            <w:r w:rsidRPr="00FF6E83">
              <w:rPr>
                <w:sz w:val="20"/>
                <w:szCs w:val="20"/>
                <w:lang w:eastAsia="zh-CN"/>
              </w:rPr>
              <w:t>Отдел поставок</w:t>
            </w:r>
          </w:p>
        </w:tc>
        <w:tc>
          <w:tcPr>
            <w:tcW w:w="840" w:type="pct"/>
            <w:shd w:val="clear" w:color="auto" w:fill="FFFFFF"/>
          </w:tcPr>
          <w:p w:rsidR="00FF6E83" w:rsidRPr="00FF6E83" w:rsidRDefault="00FF6E83" w:rsidP="00FF6E83">
            <w:pPr>
              <w:tabs>
                <w:tab w:val="left" w:pos="900"/>
              </w:tabs>
              <w:ind w:firstLine="0"/>
              <w:rPr>
                <w:sz w:val="20"/>
                <w:szCs w:val="20"/>
                <w:lang w:eastAsia="zh-CN"/>
              </w:rPr>
            </w:pPr>
            <w:r w:rsidRPr="00FF6E83">
              <w:rPr>
                <w:sz w:val="20"/>
                <w:szCs w:val="20"/>
                <w:lang w:eastAsia="zh-CN"/>
              </w:rPr>
              <w:t>7.08.2006 – 11.09.2006</w:t>
            </w:r>
          </w:p>
        </w:tc>
        <w:tc>
          <w:tcPr>
            <w:tcW w:w="1307" w:type="pct"/>
            <w:shd w:val="clear" w:color="auto" w:fill="FFFFFF"/>
          </w:tcPr>
          <w:p w:rsidR="00FF6E83" w:rsidRPr="00FF6E83" w:rsidRDefault="00FF6E83" w:rsidP="00FF6E83">
            <w:pPr>
              <w:tabs>
                <w:tab w:val="left" w:pos="900"/>
              </w:tabs>
              <w:ind w:firstLine="0"/>
              <w:rPr>
                <w:sz w:val="20"/>
                <w:szCs w:val="20"/>
                <w:lang w:eastAsia="zh-CN"/>
              </w:rPr>
            </w:pPr>
            <w:r w:rsidRPr="00FF6E83">
              <w:rPr>
                <w:sz w:val="20"/>
                <w:szCs w:val="20"/>
                <w:lang w:eastAsia="zh-CN"/>
              </w:rPr>
              <w:t>Васильев Е.П.</w:t>
            </w:r>
          </w:p>
          <w:p w:rsidR="00FF6E83" w:rsidRPr="00FF6E83" w:rsidRDefault="00FF6E83" w:rsidP="00FF6E83">
            <w:pPr>
              <w:tabs>
                <w:tab w:val="left" w:pos="900"/>
              </w:tabs>
              <w:ind w:firstLine="0"/>
              <w:rPr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877570</wp:posOffset>
                      </wp:positionH>
                      <wp:positionV relativeFrom="paragraph">
                        <wp:posOffset>262255</wp:posOffset>
                      </wp:positionV>
                      <wp:extent cx="228600" cy="885190"/>
                      <wp:effectExtent l="10795" t="13970" r="8255" b="5715"/>
                      <wp:wrapNone/>
                      <wp:docPr id="28" name="Прямая соединительная линия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8851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8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1pt,20.65pt" to="87.1pt,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"/>
                  </w:pict>
                </mc:Fallback>
              </mc:AlternateContent>
            </w:r>
            <w:r w:rsidRPr="00FF6E83">
              <w:rPr>
                <w:sz w:val="20"/>
                <w:szCs w:val="20"/>
                <w:lang w:eastAsia="zh-CN"/>
              </w:rPr>
              <w:t>Петров П.П.</w:t>
            </w:r>
          </w:p>
        </w:tc>
        <w:tc>
          <w:tcPr>
            <w:tcW w:w="1036" w:type="pct"/>
            <w:shd w:val="clear" w:color="auto" w:fill="FFFFFF"/>
          </w:tcPr>
          <w:p w:rsidR="00FF6E83" w:rsidRPr="00FF6E83" w:rsidRDefault="00FF6E83" w:rsidP="00FF6E83">
            <w:pPr>
              <w:tabs>
                <w:tab w:val="left" w:pos="900"/>
              </w:tabs>
              <w:ind w:firstLine="0"/>
              <w:rPr>
                <w:sz w:val="20"/>
                <w:szCs w:val="20"/>
                <w:lang w:eastAsia="zh-CN"/>
              </w:rPr>
            </w:pPr>
            <w:r w:rsidRPr="00FF6E83">
              <w:rPr>
                <w:sz w:val="20"/>
                <w:szCs w:val="20"/>
                <w:lang w:eastAsia="zh-CN"/>
              </w:rPr>
              <w:t xml:space="preserve">½ </w:t>
            </w:r>
            <w:r w:rsidRPr="00FF6E83">
              <w:rPr>
                <w:i/>
                <w:sz w:val="20"/>
                <w:szCs w:val="20"/>
                <w:lang w:eastAsia="zh-CN"/>
              </w:rPr>
              <w:t>раб</w:t>
            </w:r>
            <w:proofErr w:type="gramStart"/>
            <w:r w:rsidRPr="00FF6E83">
              <w:rPr>
                <w:i/>
                <w:sz w:val="20"/>
                <w:szCs w:val="20"/>
                <w:lang w:eastAsia="zh-CN"/>
              </w:rPr>
              <w:t>.</w:t>
            </w:r>
            <w:proofErr w:type="gramEnd"/>
            <w:r w:rsidRPr="00FF6E83">
              <w:rPr>
                <w:i/>
                <w:sz w:val="20"/>
                <w:szCs w:val="20"/>
                <w:lang w:eastAsia="zh-CN"/>
              </w:rPr>
              <w:t xml:space="preserve"> </w:t>
            </w:r>
            <w:proofErr w:type="gramStart"/>
            <w:r w:rsidRPr="00FF6E83">
              <w:rPr>
                <w:i/>
                <w:sz w:val="20"/>
                <w:szCs w:val="20"/>
                <w:lang w:eastAsia="zh-CN"/>
              </w:rPr>
              <w:t>д</w:t>
            </w:r>
            <w:proofErr w:type="gramEnd"/>
            <w:r w:rsidRPr="00FF6E83">
              <w:rPr>
                <w:i/>
                <w:sz w:val="20"/>
                <w:szCs w:val="20"/>
                <w:lang w:eastAsia="zh-CN"/>
              </w:rPr>
              <w:t>ня</w:t>
            </w:r>
          </w:p>
          <w:p w:rsidR="00FF6E83" w:rsidRPr="00FF6E83" w:rsidRDefault="00FF6E83" w:rsidP="00FF6E83">
            <w:pPr>
              <w:tabs>
                <w:tab w:val="left" w:pos="900"/>
              </w:tabs>
              <w:ind w:firstLine="0"/>
              <w:rPr>
                <w:sz w:val="20"/>
                <w:szCs w:val="20"/>
                <w:lang w:eastAsia="zh-CN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983615</wp:posOffset>
                      </wp:positionH>
                      <wp:positionV relativeFrom="paragraph">
                        <wp:posOffset>139700</wp:posOffset>
                      </wp:positionV>
                      <wp:extent cx="351790" cy="1012825"/>
                      <wp:effectExtent l="13335" t="5715" r="6350" b="10160"/>
                      <wp:wrapNone/>
                      <wp:docPr id="27" name="Прямая соединительная линия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1790" cy="10128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7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45pt,11pt" to="105.15pt,9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"/>
                  </w:pict>
                </mc:Fallback>
              </mc:AlternateContent>
            </w:r>
            <w:r w:rsidRPr="00FF6E83">
              <w:rPr>
                <w:sz w:val="20"/>
                <w:szCs w:val="20"/>
                <w:lang w:eastAsia="zh-CN"/>
              </w:rPr>
              <w:t xml:space="preserve">¼ </w:t>
            </w:r>
            <w:r w:rsidRPr="00FF6E83">
              <w:rPr>
                <w:i/>
                <w:sz w:val="20"/>
                <w:szCs w:val="20"/>
                <w:lang w:eastAsia="zh-CN"/>
              </w:rPr>
              <w:t>раб</w:t>
            </w:r>
            <w:proofErr w:type="gramStart"/>
            <w:r w:rsidRPr="00FF6E83">
              <w:rPr>
                <w:i/>
                <w:sz w:val="20"/>
                <w:szCs w:val="20"/>
                <w:lang w:eastAsia="zh-CN"/>
              </w:rPr>
              <w:t>.</w:t>
            </w:r>
            <w:proofErr w:type="gramEnd"/>
            <w:r w:rsidRPr="00FF6E83">
              <w:rPr>
                <w:i/>
                <w:sz w:val="20"/>
                <w:szCs w:val="20"/>
                <w:lang w:eastAsia="zh-CN"/>
              </w:rPr>
              <w:t xml:space="preserve"> </w:t>
            </w:r>
            <w:proofErr w:type="gramStart"/>
            <w:r w:rsidRPr="00FF6E83">
              <w:rPr>
                <w:i/>
                <w:sz w:val="20"/>
                <w:szCs w:val="20"/>
                <w:lang w:eastAsia="zh-CN"/>
              </w:rPr>
              <w:t>д</w:t>
            </w:r>
            <w:proofErr w:type="gramEnd"/>
            <w:r w:rsidRPr="00FF6E83">
              <w:rPr>
                <w:i/>
                <w:sz w:val="20"/>
                <w:szCs w:val="20"/>
                <w:lang w:eastAsia="zh-CN"/>
              </w:rPr>
              <w:t>ня</w:t>
            </w:r>
          </w:p>
        </w:tc>
        <w:tc>
          <w:tcPr>
            <w:tcW w:w="1015" w:type="pct"/>
            <w:shd w:val="clear" w:color="auto" w:fill="FFFFFF"/>
          </w:tcPr>
          <w:p w:rsidR="00FF6E83" w:rsidRPr="00FF6E83" w:rsidRDefault="00FF6E83" w:rsidP="00FF6E83">
            <w:pPr>
              <w:tabs>
                <w:tab w:val="left" w:pos="900"/>
              </w:tabs>
              <w:ind w:firstLine="0"/>
              <w:rPr>
                <w:sz w:val="20"/>
                <w:szCs w:val="20"/>
                <w:lang w:eastAsia="zh-CN"/>
              </w:rPr>
            </w:pPr>
          </w:p>
          <w:p w:rsidR="00FF6E83" w:rsidRPr="00FF6E83" w:rsidRDefault="00FF6E83" w:rsidP="00FF6E83">
            <w:pPr>
              <w:tabs>
                <w:tab w:val="left" w:pos="900"/>
              </w:tabs>
              <w:ind w:firstLine="0"/>
              <w:rPr>
                <w:sz w:val="20"/>
                <w:szCs w:val="20"/>
                <w:lang w:eastAsia="zh-CN"/>
              </w:rPr>
            </w:pPr>
            <w:r w:rsidRPr="00FF6E83">
              <w:rPr>
                <w:sz w:val="20"/>
                <w:szCs w:val="20"/>
                <w:lang w:eastAsia="zh-CN"/>
              </w:rPr>
              <w:t>только 25.08</w:t>
            </w:r>
          </w:p>
        </w:tc>
      </w:tr>
      <w:tr w:rsidR="00FF6E83" w:rsidRPr="00FF6E83" w:rsidTr="00FF6E83">
        <w:trPr>
          <w:jc w:val="center"/>
        </w:trPr>
        <w:tc>
          <w:tcPr>
            <w:tcW w:w="802" w:type="pct"/>
            <w:shd w:val="clear" w:color="auto" w:fill="FFFFFF"/>
          </w:tcPr>
          <w:p w:rsidR="00FF6E83" w:rsidRPr="00FF6E83" w:rsidRDefault="00FF6E83" w:rsidP="00FF6E83">
            <w:pPr>
              <w:tabs>
                <w:tab w:val="left" w:pos="900"/>
              </w:tabs>
              <w:ind w:firstLine="0"/>
              <w:rPr>
                <w:sz w:val="20"/>
                <w:szCs w:val="20"/>
                <w:lang w:eastAsia="zh-CN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140335</wp:posOffset>
                      </wp:positionV>
                      <wp:extent cx="228600" cy="571500"/>
                      <wp:effectExtent l="13335" t="12700" r="5715" b="6350"/>
                      <wp:wrapNone/>
                      <wp:docPr id="26" name="Прямая соединительная линия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8600" cy="5715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6" o:spid="_x0000_s1026" style="position:absolute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11.05pt" to="19.95pt,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"/>
                  </w:pict>
                </mc:Fallback>
              </mc:AlternateContent>
            </w:r>
            <w:r w:rsidRPr="00FF6E83">
              <w:rPr>
                <w:sz w:val="20"/>
                <w:szCs w:val="20"/>
                <w:lang w:eastAsia="zh-CN"/>
              </w:rPr>
              <w:t>Бухгалтерия</w:t>
            </w:r>
          </w:p>
        </w:tc>
        <w:tc>
          <w:tcPr>
            <w:tcW w:w="840" w:type="pct"/>
            <w:shd w:val="clear" w:color="auto" w:fill="FFFFFF"/>
          </w:tcPr>
          <w:p w:rsidR="00FF6E83" w:rsidRPr="00FF6E83" w:rsidRDefault="00FF6E83" w:rsidP="00FF6E83">
            <w:pPr>
              <w:tabs>
                <w:tab w:val="left" w:pos="900"/>
              </w:tabs>
              <w:ind w:firstLine="0"/>
              <w:rPr>
                <w:sz w:val="20"/>
                <w:szCs w:val="20"/>
                <w:lang w:eastAsia="zh-CN"/>
              </w:rPr>
            </w:pPr>
            <w:r w:rsidRPr="00FF6E83">
              <w:rPr>
                <w:sz w:val="20"/>
                <w:szCs w:val="20"/>
                <w:lang w:eastAsia="zh-CN"/>
              </w:rPr>
              <w:t>12.09.2006 – 17.10.2006</w:t>
            </w:r>
          </w:p>
        </w:tc>
        <w:tc>
          <w:tcPr>
            <w:tcW w:w="1307" w:type="pct"/>
            <w:shd w:val="clear" w:color="auto" w:fill="FFFFFF"/>
          </w:tcPr>
          <w:p w:rsidR="00FF6E83" w:rsidRPr="00FF6E83" w:rsidRDefault="00FF6E83" w:rsidP="00FF6E83">
            <w:pPr>
              <w:tabs>
                <w:tab w:val="left" w:pos="900"/>
              </w:tabs>
              <w:ind w:firstLine="0"/>
              <w:rPr>
                <w:sz w:val="20"/>
                <w:szCs w:val="20"/>
                <w:lang w:eastAsia="zh-CN"/>
              </w:rPr>
            </w:pPr>
            <w:r w:rsidRPr="00FF6E83">
              <w:rPr>
                <w:sz w:val="20"/>
                <w:szCs w:val="20"/>
                <w:lang w:eastAsia="zh-CN"/>
              </w:rPr>
              <w:t>Иванов И.И.</w:t>
            </w:r>
          </w:p>
          <w:p w:rsidR="00FF6E83" w:rsidRPr="00FF6E83" w:rsidRDefault="00FF6E83" w:rsidP="00FF6E83">
            <w:pPr>
              <w:tabs>
                <w:tab w:val="left" w:pos="900"/>
              </w:tabs>
              <w:ind w:firstLine="0"/>
              <w:rPr>
                <w:sz w:val="20"/>
                <w:szCs w:val="20"/>
                <w:lang w:eastAsia="zh-CN"/>
              </w:rPr>
            </w:pPr>
            <w:r w:rsidRPr="00FF6E83">
              <w:rPr>
                <w:sz w:val="20"/>
                <w:szCs w:val="20"/>
                <w:lang w:eastAsia="zh-CN"/>
              </w:rPr>
              <w:t>Сидоров С.Ю.</w:t>
            </w:r>
          </w:p>
        </w:tc>
        <w:tc>
          <w:tcPr>
            <w:tcW w:w="1036" w:type="pct"/>
            <w:shd w:val="clear" w:color="auto" w:fill="FFFFFF"/>
          </w:tcPr>
          <w:p w:rsidR="00FF6E83" w:rsidRPr="00FF6E83" w:rsidRDefault="00FF6E83" w:rsidP="00FF6E83">
            <w:pPr>
              <w:tabs>
                <w:tab w:val="left" w:pos="900"/>
              </w:tabs>
              <w:ind w:firstLine="0"/>
              <w:rPr>
                <w:sz w:val="20"/>
                <w:szCs w:val="20"/>
                <w:lang w:eastAsia="zh-CN"/>
              </w:rPr>
            </w:pPr>
            <w:r w:rsidRPr="00FF6E83">
              <w:rPr>
                <w:i/>
                <w:sz w:val="20"/>
                <w:szCs w:val="20"/>
                <w:lang w:eastAsia="zh-CN"/>
              </w:rPr>
              <w:t>полный раб</w:t>
            </w:r>
            <w:proofErr w:type="gramStart"/>
            <w:r w:rsidRPr="00FF6E83">
              <w:rPr>
                <w:i/>
                <w:sz w:val="20"/>
                <w:szCs w:val="20"/>
                <w:lang w:eastAsia="zh-CN"/>
              </w:rPr>
              <w:t>.</w:t>
            </w:r>
            <w:proofErr w:type="gramEnd"/>
            <w:r w:rsidRPr="00FF6E83">
              <w:rPr>
                <w:i/>
                <w:sz w:val="20"/>
                <w:szCs w:val="20"/>
                <w:lang w:eastAsia="zh-CN"/>
              </w:rPr>
              <w:t xml:space="preserve"> </w:t>
            </w:r>
            <w:proofErr w:type="gramStart"/>
            <w:r w:rsidRPr="00FF6E83">
              <w:rPr>
                <w:i/>
                <w:sz w:val="20"/>
                <w:szCs w:val="20"/>
                <w:lang w:eastAsia="zh-CN"/>
              </w:rPr>
              <w:t>д</w:t>
            </w:r>
            <w:proofErr w:type="gramEnd"/>
            <w:r w:rsidRPr="00FF6E83">
              <w:rPr>
                <w:i/>
                <w:sz w:val="20"/>
                <w:szCs w:val="20"/>
                <w:lang w:eastAsia="zh-CN"/>
              </w:rPr>
              <w:t>ень</w:t>
            </w:r>
          </w:p>
          <w:p w:rsidR="00FF6E83" w:rsidRPr="00FF6E83" w:rsidRDefault="00FF6E83" w:rsidP="00FF6E83">
            <w:pPr>
              <w:tabs>
                <w:tab w:val="left" w:pos="900"/>
              </w:tabs>
              <w:ind w:firstLine="0"/>
              <w:rPr>
                <w:sz w:val="20"/>
                <w:szCs w:val="20"/>
                <w:lang w:eastAsia="zh-CN"/>
              </w:rPr>
            </w:pPr>
            <w:r w:rsidRPr="00FF6E83">
              <w:rPr>
                <w:sz w:val="20"/>
                <w:szCs w:val="20"/>
                <w:lang w:eastAsia="zh-CN"/>
              </w:rPr>
              <w:t xml:space="preserve">½ </w:t>
            </w:r>
            <w:r w:rsidRPr="00FF6E83">
              <w:rPr>
                <w:i/>
                <w:sz w:val="20"/>
                <w:szCs w:val="20"/>
                <w:lang w:eastAsia="zh-CN"/>
              </w:rPr>
              <w:t>раб</w:t>
            </w:r>
            <w:proofErr w:type="gramStart"/>
            <w:r w:rsidRPr="00FF6E83">
              <w:rPr>
                <w:i/>
                <w:sz w:val="20"/>
                <w:szCs w:val="20"/>
                <w:lang w:eastAsia="zh-CN"/>
              </w:rPr>
              <w:t>.</w:t>
            </w:r>
            <w:proofErr w:type="gramEnd"/>
            <w:r w:rsidRPr="00FF6E83">
              <w:rPr>
                <w:i/>
                <w:sz w:val="20"/>
                <w:szCs w:val="20"/>
                <w:lang w:eastAsia="zh-CN"/>
              </w:rPr>
              <w:t xml:space="preserve"> </w:t>
            </w:r>
            <w:proofErr w:type="gramStart"/>
            <w:r w:rsidRPr="00FF6E83">
              <w:rPr>
                <w:i/>
                <w:sz w:val="20"/>
                <w:szCs w:val="20"/>
                <w:lang w:eastAsia="zh-CN"/>
              </w:rPr>
              <w:t>д</w:t>
            </w:r>
            <w:proofErr w:type="gramEnd"/>
            <w:r w:rsidRPr="00FF6E83">
              <w:rPr>
                <w:i/>
                <w:sz w:val="20"/>
                <w:szCs w:val="20"/>
                <w:lang w:eastAsia="zh-CN"/>
              </w:rPr>
              <w:t>ня</w:t>
            </w:r>
          </w:p>
        </w:tc>
        <w:tc>
          <w:tcPr>
            <w:tcW w:w="1015" w:type="pct"/>
            <w:shd w:val="clear" w:color="auto" w:fill="FFFFFF"/>
          </w:tcPr>
          <w:p w:rsidR="00FF6E83" w:rsidRPr="00FF6E83" w:rsidRDefault="00FF6E83" w:rsidP="00FF6E83">
            <w:pPr>
              <w:tabs>
                <w:tab w:val="left" w:pos="900"/>
              </w:tabs>
              <w:ind w:firstLine="0"/>
              <w:rPr>
                <w:sz w:val="20"/>
                <w:szCs w:val="20"/>
                <w:lang w:eastAsia="zh-CN"/>
              </w:rPr>
            </w:pPr>
          </w:p>
        </w:tc>
      </w:tr>
    </w:tbl>
    <w:p w:rsidR="00FF6E83" w:rsidRPr="00FF6E83" w:rsidRDefault="00FF6E83" w:rsidP="00FF6E83">
      <w:pPr>
        <w:tabs>
          <w:tab w:val="left" w:pos="900"/>
        </w:tabs>
        <w:ind w:firstLine="540"/>
        <w:rPr>
          <w:rFonts w:eastAsia="SimSun"/>
          <w:sz w:val="24"/>
          <w:szCs w:val="24"/>
          <w:lang w:eastAsia="zh-CN"/>
        </w:rPr>
      </w:pPr>
      <w:r>
        <w:rPr>
          <w:rFonts w:eastAsia="SimSu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8D3ED3A" wp14:editId="65408D0E">
                <wp:simplePos x="0" y="0"/>
                <wp:positionH relativeFrom="column">
                  <wp:posOffset>-287655</wp:posOffset>
                </wp:positionH>
                <wp:positionV relativeFrom="paragraph">
                  <wp:posOffset>187960</wp:posOffset>
                </wp:positionV>
                <wp:extent cx="1343025" cy="647700"/>
                <wp:effectExtent l="0" t="0" r="9525" b="0"/>
                <wp:wrapNone/>
                <wp:docPr id="22" name="Пол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6E83" w:rsidRPr="00FF6E83" w:rsidRDefault="00FF6E83" w:rsidP="00FF6E83">
                            <w:pPr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 w:rsidRPr="00FF6E83">
                              <w:rPr>
                                <w:sz w:val="24"/>
                                <w:szCs w:val="24"/>
                              </w:rPr>
                              <w:t>Обследуемое подразделение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2" o:spid="_x0000_s1026" type="#_x0000_t202" style="position:absolute;left:0;text-align:left;margin-left:-22.65pt;margin-top:14.8pt;width:105.75pt;height:5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" stroked="f">
                <v:textbox>
                  <w:txbxContent>
                    <w:p w:rsidR="00FF6E83" w:rsidRPr="00FF6E83" w:rsidRDefault="00FF6E83" w:rsidP="00FF6E83">
                      <w:pPr>
                        <w:ind w:firstLine="0"/>
                        <w:rPr>
                          <w:sz w:val="24"/>
                          <w:szCs w:val="24"/>
                        </w:rPr>
                      </w:pPr>
                      <w:r w:rsidRPr="00FF6E83">
                        <w:rPr>
                          <w:sz w:val="24"/>
                          <w:szCs w:val="24"/>
                        </w:rPr>
                        <w:t>Обследуемое подразделение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SimSu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DFD1A45" wp14:editId="21E5CCCB">
                <wp:simplePos x="0" y="0"/>
                <wp:positionH relativeFrom="column">
                  <wp:posOffset>1141095</wp:posOffset>
                </wp:positionH>
                <wp:positionV relativeFrom="paragraph">
                  <wp:posOffset>244475</wp:posOffset>
                </wp:positionV>
                <wp:extent cx="1695450" cy="666750"/>
                <wp:effectExtent l="0" t="0" r="0" b="0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6E83" w:rsidRPr="00FF6E83" w:rsidRDefault="00FF6E83" w:rsidP="00FF6E83">
                            <w:pPr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 w:rsidRPr="00FF6E83">
                              <w:rPr>
                                <w:sz w:val="24"/>
                                <w:szCs w:val="24"/>
                              </w:rPr>
                              <w:t>Ориентировочные сроки проведения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1" o:spid="_x0000_s1027" type="#_x0000_t202" style="position:absolute;left:0;text-align:left;margin-left:89.85pt;margin-top:19.25pt;width:133.5pt;height:52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" stroked="f">
                <v:textbox>
                  <w:txbxContent>
                    <w:p w:rsidR="00FF6E83" w:rsidRPr="00FF6E83" w:rsidRDefault="00FF6E83" w:rsidP="00FF6E83">
                      <w:pPr>
                        <w:ind w:firstLine="0"/>
                        <w:rPr>
                          <w:sz w:val="24"/>
                          <w:szCs w:val="24"/>
                        </w:rPr>
                      </w:pPr>
                      <w:r w:rsidRPr="00FF6E83">
                        <w:rPr>
                          <w:sz w:val="24"/>
                          <w:szCs w:val="24"/>
                        </w:rPr>
                        <w:t>Ориентировочные сроки проведения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SimSu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7EE47D0" wp14:editId="5B45B5A7">
                <wp:simplePos x="0" y="0"/>
                <wp:positionH relativeFrom="column">
                  <wp:posOffset>2493645</wp:posOffset>
                </wp:positionH>
                <wp:positionV relativeFrom="paragraph">
                  <wp:posOffset>187960</wp:posOffset>
                </wp:positionV>
                <wp:extent cx="2181225" cy="571500"/>
                <wp:effectExtent l="0" t="0" r="9525" b="0"/>
                <wp:wrapNone/>
                <wp:docPr id="23" name="Пол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6E83" w:rsidRPr="00FF6E83" w:rsidRDefault="00FF6E83" w:rsidP="00FF6E83">
                            <w:pPr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 w:rsidRPr="00FF6E83">
                              <w:rPr>
                                <w:sz w:val="24"/>
                                <w:szCs w:val="24"/>
                              </w:rPr>
                              <w:t>Сотрудники, привлекаемые в качестве экспертов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3" o:spid="_x0000_s1028" type="#_x0000_t202" style="position:absolute;left:0;text-align:left;margin-left:196.35pt;margin-top:14.8pt;width:171.75pt;height: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" stroked="f">
                <v:textbox>
                  <w:txbxContent>
                    <w:p w:rsidR="00FF6E83" w:rsidRPr="00FF6E83" w:rsidRDefault="00FF6E83" w:rsidP="00FF6E83">
                      <w:pPr>
                        <w:ind w:firstLine="0"/>
                        <w:rPr>
                          <w:sz w:val="24"/>
                          <w:szCs w:val="24"/>
                        </w:rPr>
                      </w:pPr>
                      <w:r w:rsidRPr="00FF6E83">
                        <w:rPr>
                          <w:sz w:val="24"/>
                          <w:szCs w:val="24"/>
                        </w:rPr>
                        <w:t>Сотрудники, привлекаемые в качестве экспертов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SimSu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C569F43" wp14:editId="42288DC7">
                <wp:simplePos x="0" y="0"/>
                <wp:positionH relativeFrom="column">
                  <wp:posOffset>4455795</wp:posOffset>
                </wp:positionH>
                <wp:positionV relativeFrom="paragraph">
                  <wp:posOffset>187961</wp:posOffset>
                </wp:positionV>
                <wp:extent cx="1962150" cy="571500"/>
                <wp:effectExtent l="0" t="0" r="0" b="0"/>
                <wp:wrapNone/>
                <wp:docPr id="24" name="Поле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6E83" w:rsidRPr="00FF6E83" w:rsidRDefault="00FF6E83" w:rsidP="00FF6E83">
                            <w:pPr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 w:rsidRPr="00FF6E83">
                              <w:rPr>
                                <w:sz w:val="24"/>
                                <w:szCs w:val="24"/>
                              </w:rPr>
                              <w:t>Загруженность в день (в раб</w:t>
                            </w:r>
                            <w:proofErr w:type="gramStart"/>
                            <w:r w:rsidRPr="00FF6E83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  <w:r w:rsidRPr="00FF6E83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FF6E83">
                              <w:rPr>
                                <w:sz w:val="24"/>
                                <w:szCs w:val="24"/>
                              </w:rPr>
                              <w:t>д</w:t>
                            </w:r>
                            <w:proofErr w:type="gramEnd"/>
                            <w:r w:rsidRPr="00FF6E83">
                              <w:rPr>
                                <w:sz w:val="24"/>
                                <w:szCs w:val="24"/>
                              </w:rPr>
                              <w:t>нях)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4" o:spid="_x0000_s1029" type="#_x0000_t202" style="position:absolute;left:0;text-align:left;margin-left:350.85pt;margin-top:14.8pt;width:154.5pt;height: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" stroked="f">
                <v:textbox>
                  <w:txbxContent>
                    <w:p w:rsidR="00FF6E83" w:rsidRPr="00FF6E83" w:rsidRDefault="00FF6E83" w:rsidP="00FF6E83">
                      <w:pPr>
                        <w:ind w:firstLine="0"/>
                        <w:rPr>
                          <w:sz w:val="24"/>
                          <w:szCs w:val="24"/>
                        </w:rPr>
                      </w:pPr>
                      <w:r w:rsidRPr="00FF6E83">
                        <w:rPr>
                          <w:sz w:val="24"/>
                          <w:szCs w:val="24"/>
                        </w:rPr>
                        <w:t>Загруженность в день (в раб</w:t>
                      </w:r>
                      <w:proofErr w:type="gramStart"/>
                      <w:r w:rsidRPr="00FF6E83">
                        <w:rPr>
                          <w:sz w:val="24"/>
                          <w:szCs w:val="24"/>
                        </w:rPr>
                        <w:t>.</w:t>
                      </w:r>
                      <w:proofErr w:type="gramEnd"/>
                      <w:r w:rsidRPr="00FF6E83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FF6E83">
                        <w:rPr>
                          <w:sz w:val="24"/>
                          <w:szCs w:val="24"/>
                        </w:rPr>
                        <w:t>д</w:t>
                      </w:r>
                      <w:proofErr w:type="gramEnd"/>
                      <w:r w:rsidRPr="00FF6E83">
                        <w:rPr>
                          <w:sz w:val="24"/>
                          <w:szCs w:val="24"/>
                        </w:rPr>
                        <w:t>нях)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SimSu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95D6404" wp14:editId="2ED2A13B">
                <wp:simplePos x="0" y="0"/>
                <wp:positionH relativeFrom="column">
                  <wp:posOffset>1485900</wp:posOffset>
                </wp:positionH>
                <wp:positionV relativeFrom="paragraph">
                  <wp:posOffset>70485</wp:posOffset>
                </wp:positionV>
                <wp:extent cx="114300" cy="228600"/>
                <wp:effectExtent l="13335" t="6350" r="5715" b="12700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5.55pt" to="126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"/>
            </w:pict>
          </mc:Fallback>
        </mc:AlternateContent>
      </w:r>
    </w:p>
    <w:p w:rsidR="00FF6E83" w:rsidRPr="00FF6E83" w:rsidRDefault="00FF6E83" w:rsidP="00FF6E83">
      <w:pPr>
        <w:tabs>
          <w:tab w:val="left" w:pos="900"/>
        </w:tabs>
        <w:ind w:firstLine="540"/>
        <w:rPr>
          <w:rFonts w:eastAsia="SimSun"/>
          <w:sz w:val="24"/>
          <w:szCs w:val="24"/>
          <w:lang w:eastAsia="zh-CN"/>
        </w:rPr>
      </w:pPr>
    </w:p>
    <w:p w:rsidR="00FF6E83" w:rsidRPr="00FF6E83" w:rsidRDefault="00FF6E83" w:rsidP="00FF6E83">
      <w:pPr>
        <w:ind w:firstLine="540"/>
        <w:rPr>
          <w:rFonts w:eastAsia="SimSun"/>
          <w:sz w:val="24"/>
          <w:szCs w:val="24"/>
          <w:lang w:eastAsia="zh-CN"/>
        </w:rPr>
      </w:pPr>
    </w:p>
    <w:p w:rsidR="00FF6E83" w:rsidRPr="00FF6E83" w:rsidRDefault="00FF6E83" w:rsidP="00FF6E83">
      <w:pPr>
        <w:ind w:firstLine="540"/>
        <w:rPr>
          <w:rFonts w:eastAsia="SimSun"/>
          <w:b/>
          <w:sz w:val="24"/>
          <w:szCs w:val="24"/>
          <w:lang w:eastAsia="zh-CN"/>
        </w:rPr>
      </w:pPr>
    </w:p>
    <w:p w:rsidR="00FF6E83" w:rsidRPr="00FF6E83" w:rsidRDefault="00FF6E83" w:rsidP="00FF6E83">
      <w:pPr>
        <w:ind w:firstLine="540"/>
        <w:rPr>
          <w:rFonts w:eastAsia="SimSun"/>
          <w:b/>
          <w:lang w:eastAsia="zh-CN"/>
        </w:rPr>
      </w:pPr>
      <w:r w:rsidRPr="00FF6E83">
        <w:rPr>
          <w:rFonts w:eastAsia="SimSun"/>
          <w:b/>
          <w:lang w:eastAsia="zh-CN"/>
        </w:rPr>
        <w:t>Действия при появлении нового бизнес-процесса</w:t>
      </w:r>
    </w:p>
    <w:p w:rsidR="00FF6E83" w:rsidRPr="00FF6E83" w:rsidRDefault="00FF6E83" w:rsidP="00FF6E83">
      <w:pPr>
        <w:ind w:firstLine="540"/>
        <w:rPr>
          <w:rFonts w:eastAsia="SimSun"/>
          <w:lang w:eastAsia="zh-CN"/>
        </w:rPr>
      </w:pPr>
      <w:proofErr w:type="gramStart"/>
      <w:r w:rsidRPr="00FF6E83">
        <w:rPr>
          <w:rFonts w:eastAsia="SimSun"/>
          <w:lang w:eastAsia="zh-CN"/>
        </w:rPr>
        <w:t>При вводе в ИУС организации нового бизнес-процесса, его владелец (для формализованных БП), руководитель ОИТ (для неформализованных БП) инициирует  процедуру пересмотра перечня информационных ресурсов.</w:t>
      </w:r>
      <w:proofErr w:type="gramEnd"/>
    </w:p>
    <w:p w:rsidR="00FF6E83" w:rsidRPr="00FF6E83" w:rsidRDefault="00FF6E83" w:rsidP="00FF6E83">
      <w:pPr>
        <w:ind w:firstLine="540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Далее члены ГИК взаимодействуя со специалистами ОИТ,  владельцем БП, определяют  владельцев информационных ресурсов.</w:t>
      </w:r>
    </w:p>
    <w:p w:rsidR="00FF6E83" w:rsidRPr="00FF6E83" w:rsidRDefault="00FF6E83" w:rsidP="00FF6E83">
      <w:pPr>
        <w:ind w:firstLine="540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Далее члены ГИК взаимодействуя с владельцами информационных ресурсов, в установленном порядке осуществляют инвентаризацию и категорирование ресурсов (в соответствии с порядком выполнения работ при появлении нового информационного ресурса). По результатам этого вносятся изменения в «Перечень инвентаризированных информационных ресурсов», «Перечень информационных ресурсов организации, подлежащих защите», в «Перечень информационных ресурсов организации, не подлежащих защите».</w:t>
      </w:r>
    </w:p>
    <w:p w:rsidR="00FF6E83" w:rsidRPr="00FF6E83" w:rsidRDefault="00FF6E83" w:rsidP="00FF6E83">
      <w:pPr>
        <w:ind w:firstLine="540"/>
        <w:rPr>
          <w:rFonts w:eastAsia="SimSun"/>
          <w:lang w:eastAsia="zh-CN"/>
        </w:rPr>
      </w:pPr>
    </w:p>
    <w:p w:rsidR="00FF6E83" w:rsidRPr="00FF6E83" w:rsidRDefault="00FF6E83" w:rsidP="00FF6E83">
      <w:pPr>
        <w:ind w:firstLine="540"/>
        <w:rPr>
          <w:rFonts w:eastAsia="SimSun"/>
          <w:b/>
          <w:lang w:eastAsia="zh-CN"/>
        </w:rPr>
      </w:pPr>
      <w:r w:rsidRPr="00FF6E83">
        <w:rPr>
          <w:rFonts w:eastAsia="SimSun"/>
          <w:b/>
          <w:lang w:eastAsia="zh-CN"/>
        </w:rPr>
        <w:t>Действия при появлении нового информационного ресурса</w:t>
      </w:r>
    </w:p>
    <w:p w:rsidR="00FF6E83" w:rsidRPr="00FF6E83" w:rsidRDefault="00FF6E83" w:rsidP="00FF6E83">
      <w:pPr>
        <w:ind w:firstLine="540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Появление нового информационного ресурса может быть связано со следующими обстоятельствами:</w:t>
      </w:r>
    </w:p>
    <w:p w:rsidR="00FF6E83" w:rsidRPr="00FF6E83" w:rsidRDefault="00FF6E83" w:rsidP="00BC5ADF">
      <w:pPr>
        <w:numPr>
          <w:ilvl w:val="0"/>
          <w:numId w:val="23"/>
        </w:numPr>
        <w:tabs>
          <w:tab w:val="left" w:pos="900"/>
        </w:tabs>
        <w:ind w:left="0" w:firstLine="539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Внесение изменений в существующие формализованные описания бизнес-процессов, реализуемые в ИУС организации.</w:t>
      </w:r>
    </w:p>
    <w:p w:rsidR="00FF6E83" w:rsidRPr="00FF6E83" w:rsidRDefault="00FF6E83" w:rsidP="00BC5ADF">
      <w:pPr>
        <w:numPr>
          <w:ilvl w:val="0"/>
          <w:numId w:val="23"/>
        </w:numPr>
        <w:tabs>
          <w:tab w:val="left" w:pos="900"/>
        </w:tabs>
        <w:ind w:left="0" w:firstLine="539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lastRenderedPageBreak/>
        <w:t>Появление новых формализованных описаний бизнес-процессов в ИУС организации.</w:t>
      </w:r>
    </w:p>
    <w:p w:rsidR="00FF6E83" w:rsidRPr="00FF6E83" w:rsidRDefault="00FF6E83" w:rsidP="00BC5ADF">
      <w:pPr>
        <w:numPr>
          <w:ilvl w:val="0"/>
          <w:numId w:val="23"/>
        </w:numPr>
        <w:tabs>
          <w:tab w:val="left" w:pos="900"/>
        </w:tabs>
        <w:ind w:left="0" w:firstLine="539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Появление информационных ресурсов, используемых для решения функциональных задач, четко регламентированных и утвержденных в различных Инструкциях, Положениях, Регламентах организации.</w:t>
      </w:r>
    </w:p>
    <w:p w:rsidR="00FF6E83" w:rsidRPr="00FF6E83" w:rsidRDefault="00FF6E83" w:rsidP="00BC5ADF">
      <w:pPr>
        <w:ind w:firstLine="539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Инвентаризация новых информационных ресурсов, участвующих в формализованных описаниях бизнес-процессов, осуществляется только по результатам утверждения этих описаний (изменений в описаниях БП) в организации.</w:t>
      </w:r>
    </w:p>
    <w:p w:rsidR="00FF6E83" w:rsidRPr="00FF6E83" w:rsidRDefault="00FF6E83" w:rsidP="00FF6E83">
      <w:pPr>
        <w:ind w:firstLine="540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Инвентаризация новых информационных ресурсов, участвующих в не формализованных описаниях бизнес-процессов, осуществляется по результатам утверждения документов (Инструкций, Положений, Регламентов и т.д.), в которых дается ссылка на данные информационные ресурсы.</w:t>
      </w:r>
    </w:p>
    <w:p w:rsidR="00FF6E83" w:rsidRPr="00FF6E83" w:rsidRDefault="00FF6E83" w:rsidP="00FF6E83">
      <w:pPr>
        <w:ind w:firstLine="540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Инвентаризация информационного ресурса осуществляется только после назначения его владельца. Назначение владельца информационного ресурса осуществляется владельцем бизнес-процесса (для информационных ресурсов, используемых формализованными описаниями БП), либо начальником ОИТ (для информационных ресурсов, используемых в не формализованных описаниях БП).</w:t>
      </w:r>
    </w:p>
    <w:p w:rsidR="00FF6E83" w:rsidRPr="00FF6E83" w:rsidRDefault="00FF6E83" w:rsidP="00FF6E83">
      <w:pPr>
        <w:ind w:firstLine="540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При появлении нового информационного ресурса необходимо выполнить следующую последовательность действий (рис. 4-1):</w:t>
      </w:r>
    </w:p>
    <w:p w:rsidR="00FF6E83" w:rsidRPr="00FF6E83" w:rsidRDefault="00FF6E83" w:rsidP="00BC5ADF">
      <w:pPr>
        <w:numPr>
          <w:ilvl w:val="0"/>
          <w:numId w:val="20"/>
        </w:numPr>
        <w:ind w:hanging="357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Владелец информационного ресурса должен подать в недельный срок заявку на инвентаризацию нового информационного ресурса. Образец заявки представлен на рисунке 4-2. В заявке указывается наименование информационного ресурса, наименования и владельцы бизнес-процессов, использующих информационный ресурс.</w:t>
      </w:r>
    </w:p>
    <w:p w:rsidR="00FF6E83" w:rsidRPr="00FF6E83" w:rsidRDefault="00FF6E83" w:rsidP="00BC5ADF">
      <w:pPr>
        <w:numPr>
          <w:ilvl w:val="0"/>
          <w:numId w:val="20"/>
        </w:numPr>
        <w:ind w:hanging="357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Группа инвентаризации и категорирования при взаимодействии с владельцем ресурса и специалистами ОИТ, в установленном порядке инвентаризует информационный ресурс. При этом определяется:</w:t>
      </w:r>
    </w:p>
    <w:p w:rsidR="00FF6E83" w:rsidRPr="00FF6E83" w:rsidRDefault="00FF6E83" w:rsidP="00BC5ADF">
      <w:pPr>
        <w:numPr>
          <w:ilvl w:val="1"/>
          <w:numId w:val="20"/>
        </w:numPr>
        <w:ind w:hanging="357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Наименование информационного ресурса</w:t>
      </w:r>
    </w:p>
    <w:p w:rsidR="00FF6E83" w:rsidRPr="00FF6E83" w:rsidRDefault="00FF6E83" w:rsidP="00BC5ADF">
      <w:pPr>
        <w:numPr>
          <w:ilvl w:val="1"/>
          <w:numId w:val="20"/>
        </w:numPr>
        <w:ind w:hanging="357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Вид ресурса</w:t>
      </w:r>
    </w:p>
    <w:p w:rsidR="00FF6E83" w:rsidRPr="00FF6E83" w:rsidRDefault="00FF6E83" w:rsidP="00BC5ADF">
      <w:pPr>
        <w:numPr>
          <w:ilvl w:val="1"/>
          <w:numId w:val="20"/>
        </w:numPr>
        <w:ind w:hanging="357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lastRenderedPageBreak/>
        <w:t>Тип ресурса</w:t>
      </w:r>
    </w:p>
    <w:p w:rsidR="00FF6E83" w:rsidRPr="00FF6E83" w:rsidRDefault="00FF6E83" w:rsidP="00BC5ADF">
      <w:pPr>
        <w:numPr>
          <w:ilvl w:val="1"/>
          <w:numId w:val="20"/>
        </w:numPr>
        <w:ind w:hanging="357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Форма представления</w:t>
      </w:r>
    </w:p>
    <w:p w:rsidR="00FF6E83" w:rsidRPr="00FF6E83" w:rsidRDefault="00FF6E83" w:rsidP="00BC5ADF">
      <w:pPr>
        <w:numPr>
          <w:ilvl w:val="1"/>
          <w:numId w:val="20"/>
        </w:numPr>
        <w:ind w:hanging="357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Размещение информационного ресурса</w:t>
      </w:r>
    </w:p>
    <w:p w:rsidR="00FF6E83" w:rsidRPr="00FF6E83" w:rsidRDefault="00FF6E83" w:rsidP="00BC5ADF">
      <w:pPr>
        <w:numPr>
          <w:ilvl w:val="1"/>
          <w:numId w:val="20"/>
        </w:numPr>
        <w:ind w:hanging="357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Бизнес-процессы, использующие информационный ресурс.</w:t>
      </w:r>
    </w:p>
    <w:p w:rsidR="00FF6E83" w:rsidRPr="00FF6E83" w:rsidRDefault="00FF6E83" w:rsidP="00BC5ADF">
      <w:pPr>
        <w:numPr>
          <w:ilvl w:val="0"/>
          <w:numId w:val="20"/>
        </w:numPr>
        <w:ind w:hanging="357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Информационный ресурс заносится в перечень инвентаризированных ресурсов ИУС организации.</w:t>
      </w:r>
    </w:p>
    <w:p w:rsidR="00FF6E83" w:rsidRPr="00FF6E83" w:rsidRDefault="00FF6E83" w:rsidP="00BC5ADF">
      <w:pPr>
        <w:numPr>
          <w:ilvl w:val="0"/>
          <w:numId w:val="20"/>
        </w:numPr>
        <w:ind w:hanging="357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Владелец информационного ресурса в недельный срок производит временное категорирование информационного ресурса путем заполнения предназначенных для него опросных листов.</w:t>
      </w:r>
    </w:p>
    <w:p w:rsidR="00FF6E83" w:rsidRPr="00FF6E83" w:rsidRDefault="00FF6E83" w:rsidP="00BC5ADF">
      <w:pPr>
        <w:numPr>
          <w:ilvl w:val="0"/>
          <w:numId w:val="20"/>
        </w:numPr>
        <w:ind w:hanging="357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Владелец информационного ресурса подает заявку (Рисунок 4-3) на имя руководителя ГИК с просьбой установить временные категории информационному ресурсу. К заявке прилагаются опросные листы.</w:t>
      </w:r>
    </w:p>
    <w:p w:rsidR="00FF6E83" w:rsidRPr="00FF6E83" w:rsidRDefault="00FF6E83" w:rsidP="00BC5ADF">
      <w:pPr>
        <w:numPr>
          <w:ilvl w:val="0"/>
          <w:numId w:val="20"/>
        </w:numPr>
        <w:ind w:hanging="357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ГИК проверяет корректность заполнения опросных листов.</w:t>
      </w:r>
    </w:p>
    <w:p w:rsidR="00FF6E83" w:rsidRPr="00FF6E83" w:rsidRDefault="00FF6E83" w:rsidP="00BC5ADF">
      <w:pPr>
        <w:numPr>
          <w:ilvl w:val="1"/>
          <w:numId w:val="20"/>
        </w:numPr>
        <w:ind w:hanging="357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 xml:space="preserve">При наличии сомнений в правильности присвоенных категорий, он </w:t>
      </w:r>
      <w:proofErr w:type="gramStart"/>
      <w:r w:rsidRPr="00FF6E83">
        <w:rPr>
          <w:rFonts w:eastAsia="SimSun"/>
          <w:lang w:eastAsia="zh-CN"/>
        </w:rPr>
        <w:t>в праве</w:t>
      </w:r>
      <w:proofErr w:type="gramEnd"/>
      <w:r w:rsidRPr="00FF6E83">
        <w:rPr>
          <w:rFonts w:eastAsia="SimSun"/>
          <w:lang w:eastAsia="zh-CN"/>
        </w:rPr>
        <w:t xml:space="preserve"> отказать в установке данных категорий и потребовать от владельца повторной экспертизы</w:t>
      </w:r>
    </w:p>
    <w:p w:rsidR="00FF6E83" w:rsidRPr="00FF6E83" w:rsidRDefault="00FF6E83" w:rsidP="00BC5ADF">
      <w:pPr>
        <w:numPr>
          <w:ilvl w:val="1"/>
          <w:numId w:val="20"/>
        </w:numPr>
        <w:ind w:hanging="357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Руководитель ГИК также может отложить вопрос установки категорий до следующего из периодически проводимых группой совещаний, однако в этом случае информационный ресурс использоваться при реализации бизнес-процессов не будет.</w:t>
      </w:r>
    </w:p>
    <w:p w:rsidR="00FF6E83" w:rsidRPr="00FF6E83" w:rsidRDefault="00FF6E83" w:rsidP="00FF6E83">
      <w:pPr>
        <w:ind w:firstLine="0"/>
        <w:jc w:val="center"/>
        <w:rPr>
          <w:rFonts w:eastAsia="SimSun"/>
          <w:sz w:val="24"/>
          <w:szCs w:val="24"/>
          <w:lang w:eastAsia="zh-CN"/>
        </w:rPr>
      </w:pPr>
      <w:r w:rsidRPr="00FF6E83">
        <w:rPr>
          <w:rFonts w:eastAsia="SimSun"/>
          <w:sz w:val="24"/>
          <w:szCs w:val="24"/>
          <w:lang w:eastAsia="zh-CN"/>
        </w:rPr>
        <w:object w:dxaOrig="11660" w:dyaOrig="51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75pt;height:206.25pt" o:ole="">
            <v:imagedata r:id="rId9" o:title=""/>
          </v:shape>
          <o:OLEObject Type="Embed" ProgID="Visio.Drawing.11" ShapeID="_x0000_i1025" DrawAspect="Content" ObjectID="_1599377962" r:id="rId10"/>
        </w:object>
      </w:r>
    </w:p>
    <w:p w:rsidR="00FF6E83" w:rsidRPr="00FF6E83" w:rsidRDefault="00FF6E83" w:rsidP="00FF6E83">
      <w:pPr>
        <w:ind w:firstLine="0"/>
        <w:jc w:val="center"/>
        <w:rPr>
          <w:rFonts w:eastAsia="SimSun"/>
          <w:b/>
          <w:bCs/>
          <w:color w:val="FF0000"/>
          <w:sz w:val="20"/>
          <w:szCs w:val="20"/>
          <w:lang w:eastAsia="zh-CN"/>
        </w:rPr>
      </w:pPr>
      <w:r w:rsidRPr="00FF6E83">
        <w:rPr>
          <w:rFonts w:eastAsia="SimSun"/>
          <w:b/>
          <w:bCs/>
          <w:sz w:val="20"/>
          <w:szCs w:val="20"/>
          <w:lang w:eastAsia="zh-CN"/>
        </w:rPr>
        <w:t>Рисунок 4-1 Порядок действий при появлении нового информационного ресурса</w:t>
      </w:r>
      <w:r w:rsidRPr="00FF6E83">
        <w:rPr>
          <w:rFonts w:eastAsia="SimSun"/>
          <w:b/>
          <w:bCs/>
          <w:color w:val="FF0000"/>
          <w:sz w:val="20"/>
          <w:szCs w:val="20"/>
          <w:lang w:eastAsia="zh-CN"/>
        </w:rPr>
        <w:t xml:space="preserve"> </w:t>
      </w:r>
    </w:p>
    <w:p w:rsidR="00FF6E83" w:rsidRPr="00FF6E83" w:rsidRDefault="00FF6E83" w:rsidP="00FF6E83">
      <w:pPr>
        <w:tabs>
          <w:tab w:val="left" w:pos="900"/>
        </w:tabs>
        <w:ind w:firstLine="540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lastRenderedPageBreak/>
        <w:t>При категорировании нового информационного ресурса, проходящем на совещании ГИК, владелец этого ресурса может участвовать «заочно» при согласии руководителя ГИК. В этом случае в качестве результатов его интервьюирования выступают установленные им временные категории. Однако руководитель ГИК имеет право отказать владельцу ИР в «заочном» участии и потребовать его личного присутствия, в случае сомнений в достоверности установленных владельцем информационного ресурса временных категорий.</w:t>
      </w:r>
    </w:p>
    <w:p w:rsidR="00FF6E83" w:rsidRPr="00FF6E83" w:rsidRDefault="00FF6E83" w:rsidP="00FF6E83">
      <w:pPr>
        <w:tabs>
          <w:tab w:val="left" w:pos="900"/>
        </w:tabs>
        <w:ind w:firstLine="540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При отсутствии владельца ИР без разрешения «заочного» участия, при отсутствии в полном составе экспертной группы, руководитель Группы инвентаризации и категорирования может принять решение о переносе вопроса категорирования информационного ресурса на более поздний срок.</w:t>
      </w:r>
    </w:p>
    <w:p w:rsidR="00FF6E83" w:rsidRPr="00FF6E83" w:rsidRDefault="00FF6E83" w:rsidP="00FF6E83">
      <w:pPr>
        <w:tabs>
          <w:tab w:val="left" w:pos="900"/>
        </w:tabs>
        <w:ind w:firstLine="540"/>
        <w:rPr>
          <w:rFonts w:eastAsia="SimSun"/>
          <w:sz w:val="24"/>
          <w:szCs w:val="24"/>
          <w:lang w:eastAsia="zh-CN"/>
        </w:rPr>
      </w:pPr>
    </w:p>
    <w:p w:rsidR="00FF6E83" w:rsidRPr="00FF6E83" w:rsidRDefault="00FF6E83" w:rsidP="00FF6E83">
      <w:pPr>
        <w:tabs>
          <w:tab w:val="left" w:pos="900"/>
        </w:tabs>
        <w:ind w:firstLine="540"/>
        <w:rPr>
          <w:rFonts w:eastAsia="SimSun"/>
          <w:sz w:val="24"/>
          <w:szCs w:val="24"/>
          <w:lang w:eastAsia="zh-CN"/>
        </w:rPr>
      </w:pPr>
    </w:p>
    <w:p w:rsidR="00FF6E83" w:rsidRDefault="00FF6E83" w:rsidP="00FF6E83">
      <w:pPr>
        <w:tabs>
          <w:tab w:val="left" w:pos="900"/>
        </w:tabs>
        <w:ind w:firstLine="540"/>
        <w:rPr>
          <w:rFonts w:eastAsia="SimSun"/>
          <w:sz w:val="24"/>
          <w:szCs w:val="24"/>
          <w:lang w:eastAsia="zh-CN"/>
        </w:rPr>
      </w:pPr>
    </w:p>
    <w:p w:rsidR="00BC5ADF" w:rsidRDefault="00BC5ADF" w:rsidP="00FF6E83">
      <w:pPr>
        <w:tabs>
          <w:tab w:val="left" w:pos="900"/>
        </w:tabs>
        <w:ind w:firstLine="540"/>
        <w:rPr>
          <w:rFonts w:eastAsia="SimSun"/>
          <w:sz w:val="24"/>
          <w:szCs w:val="24"/>
          <w:lang w:eastAsia="zh-CN"/>
        </w:rPr>
      </w:pPr>
    </w:p>
    <w:p w:rsidR="00BC5ADF" w:rsidRDefault="00BC5ADF" w:rsidP="00FF6E83">
      <w:pPr>
        <w:tabs>
          <w:tab w:val="left" w:pos="900"/>
        </w:tabs>
        <w:ind w:firstLine="540"/>
        <w:rPr>
          <w:rFonts w:eastAsia="SimSun"/>
          <w:sz w:val="24"/>
          <w:szCs w:val="24"/>
          <w:lang w:eastAsia="zh-CN"/>
        </w:rPr>
      </w:pPr>
    </w:p>
    <w:p w:rsidR="00BC5ADF" w:rsidRDefault="00BC5ADF" w:rsidP="00FF6E83">
      <w:pPr>
        <w:tabs>
          <w:tab w:val="left" w:pos="900"/>
        </w:tabs>
        <w:ind w:firstLine="540"/>
        <w:rPr>
          <w:rFonts w:eastAsia="SimSun"/>
          <w:sz w:val="24"/>
          <w:szCs w:val="24"/>
          <w:lang w:eastAsia="zh-CN"/>
        </w:rPr>
      </w:pPr>
    </w:p>
    <w:p w:rsidR="00BC5ADF" w:rsidRDefault="00BC5ADF" w:rsidP="00FF6E83">
      <w:pPr>
        <w:tabs>
          <w:tab w:val="left" w:pos="900"/>
        </w:tabs>
        <w:ind w:firstLine="540"/>
        <w:rPr>
          <w:rFonts w:eastAsia="SimSun"/>
          <w:sz w:val="24"/>
          <w:szCs w:val="24"/>
          <w:lang w:eastAsia="zh-CN"/>
        </w:rPr>
      </w:pPr>
    </w:p>
    <w:p w:rsidR="00BC5ADF" w:rsidRDefault="00BC5ADF" w:rsidP="00FF6E83">
      <w:pPr>
        <w:tabs>
          <w:tab w:val="left" w:pos="900"/>
        </w:tabs>
        <w:ind w:firstLine="540"/>
        <w:rPr>
          <w:rFonts w:eastAsia="SimSun"/>
          <w:sz w:val="24"/>
          <w:szCs w:val="24"/>
          <w:lang w:eastAsia="zh-CN"/>
        </w:rPr>
      </w:pPr>
    </w:p>
    <w:p w:rsidR="00BC5ADF" w:rsidRDefault="00BC5ADF" w:rsidP="00FF6E83">
      <w:pPr>
        <w:tabs>
          <w:tab w:val="left" w:pos="900"/>
        </w:tabs>
        <w:ind w:firstLine="540"/>
        <w:rPr>
          <w:rFonts w:eastAsia="SimSun"/>
          <w:sz w:val="24"/>
          <w:szCs w:val="24"/>
          <w:lang w:eastAsia="zh-CN"/>
        </w:rPr>
      </w:pPr>
    </w:p>
    <w:p w:rsidR="00BC5ADF" w:rsidRDefault="00BC5ADF" w:rsidP="00FF6E83">
      <w:pPr>
        <w:tabs>
          <w:tab w:val="left" w:pos="900"/>
        </w:tabs>
        <w:ind w:firstLine="540"/>
        <w:rPr>
          <w:rFonts w:eastAsia="SimSun"/>
          <w:sz w:val="24"/>
          <w:szCs w:val="24"/>
          <w:lang w:eastAsia="zh-CN"/>
        </w:rPr>
      </w:pPr>
    </w:p>
    <w:p w:rsidR="00BC5ADF" w:rsidRPr="00FF6E83" w:rsidRDefault="00BC5ADF" w:rsidP="00FF6E83">
      <w:pPr>
        <w:tabs>
          <w:tab w:val="left" w:pos="900"/>
        </w:tabs>
        <w:ind w:firstLine="540"/>
        <w:rPr>
          <w:rFonts w:eastAsia="SimSun"/>
          <w:sz w:val="24"/>
          <w:szCs w:val="24"/>
          <w:lang w:eastAsia="zh-CN"/>
        </w:rPr>
      </w:pPr>
    </w:p>
    <w:tbl>
      <w:tblPr>
        <w:tblW w:w="9822" w:type="dxa"/>
        <w:jc w:val="right"/>
        <w:tblInd w:w="-129" w:type="dxa"/>
        <w:tblLayout w:type="fixed"/>
        <w:tblLook w:val="0000" w:firstRow="0" w:lastRow="0" w:firstColumn="0" w:lastColumn="0" w:noHBand="0" w:noVBand="0"/>
      </w:tblPr>
      <w:tblGrid>
        <w:gridCol w:w="4807"/>
        <w:gridCol w:w="479"/>
        <w:gridCol w:w="4536"/>
      </w:tblGrid>
      <w:tr w:rsidR="00FF6E83" w:rsidRPr="00FF6E83" w:rsidTr="00FF6E83">
        <w:trPr>
          <w:jc w:val="right"/>
        </w:trPr>
        <w:tc>
          <w:tcPr>
            <w:tcW w:w="4807" w:type="dxa"/>
          </w:tcPr>
          <w:p w:rsidR="00FF6E83" w:rsidRPr="00FF6E83" w:rsidRDefault="00FF6E83" w:rsidP="00FF6E83">
            <w:pPr>
              <w:spacing w:before="40" w:after="40" w:line="240" w:lineRule="auto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" w:type="dxa"/>
          </w:tcPr>
          <w:p w:rsidR="00FF6E83" w:rsidRPr="00FF6E83" w:rsidRDefault="00FF6E83" w:rsidP="00FF6E83">
            <w:pPr>
              <w:spacing w:before="40" w:after="40"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FF6E83" w:rsidRPr="00FF6E83" w:rsidRDefault="00FF6E83" w:rsidP="00FF6E83">
            <w:pPr>
              <w:spacing w:before="40" w:after="40" w:line="240" w:lineRule="auto"/>
              <w:ind w:firstLine="0"/>
              <w:jc w:val="right"/>
              <w:rPr>
                <w:sz w:val="24"/>
                <w:szCs w:val="24"/>
                <w:lang w:eastAsia="en-US"/>
              </w:rPr>
            </w:pPr>
            <w:r w:rsidRPr="00FF6E83">
              <w:rPr>
                <w:sz w:val="24"/>
                <w:szCs w:val="24"/>
                <w:lang w:eastAsia="en-US"/>
              </w:rPr>
              <w:t>Руководителю Группы Инвентаризации и Категорирования</w:t>
            </w:r>
          </w:p>
          <w:p w:rsidR="00FF6E83" w:rsidRPr="00FF6E83" w:rsidRDefault="00FF6E83" w:rsidP="00FF6E83">
            <w:pPr>
              <w:spacing w:before="40" w:after="40" w:line="240" w:lineRule="auto"/>
              <w:ind w:firstLine="0"/>
              <w:jc w:val="right"/>
              <w:rPr>
                <w:sz w:val="24"/>
                <w:szCs w:val="24"/>
                <w:lang w:eastAsia="en-US"/>
              </w:rPr>
            </w:pPr>
            <w:r w:rsidRPr="00FF6E83">
              <w:rPr>
                <w:sz w:val="24"/>
                <w:szCs w:val="24"/>
                <w:lang w:eastAsia="en-US"/>
              </w:rPr>
              <w:t>_______________________</w:t>
            </w:r>
          </w:p>
          <w:p w:rsidR="00FF6E83" w:rsidRPr="00FF6E83" w:rsidRDefault="00FF6E83" w:rsidP="00FF6E83">
            <w:pPr>
              <w:spacing w:before="40" w:after="40" w:line="240" w:lineRule="auto"/>
              <w:ind w:firstLine="0"/>
              <w:jc w:val="right"/>
              <w:rPr>
                <w:sz w:val="16"/>
                <w:szCs w:val="16"/>
                <w:lang w:eastAsia="en-US"/>
              </w:rPr>
            </w:pPr>
            <w:r w:rsidRPr="00FF6E83">
              <w:rPr>
                <w:sz w:val="16"/>
                <w:szCs w:val="16"/>
                <w:lang w:eastAsia="en-US"/>
              </w:rPr>
              <w:t>(ФИО, должность)</w:t>
            </w:r>
          </w:p>
          <w:p w:rsidR="00FF6E83" w:rsidRPr="00FF6E83" w:rsidRDefault="00FF6E83" w:rsidP="00FF6E83">
            <w:pPr>
              <w:spacing w:before="40" w:after="40" w:line="240" w:lineRule="auto"/>
              <w:ind w:firstLine="0"/>
              <w:jc w:val="right"/>
              <w:rPr>
                <w:sz w:val="24"/>
                <w:szCs w:val="24"/>
                <w:lang w:eastAsia="en-US"/>
              </w:rPr>
            </w:pPr>
            <w:r w:rsidRPr="00FF6E83">
              <w:rPr>
                <w:sz w:val="24"/>
                <w:szCs w:val="24"/>
                <w:lang w:eastAsia="en-US"/>
              </w:rPr>
              <w:t xml:space="preserve">"____" ______________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FF6E83">
                <w:rPr>
                  <w:sz w:val="24"/>
                  <w:szCs w:val="24"/>
                  <w:lang w:eastAsia="en-US"/>
                </w:rPr>
                <w:t>2006 г</w:t>
              </w:r>
            </w:smartTag>
            <w:r w:rsidRPr="00FF6E83">
              <w:rPr>
                <w:sz w:val="24"/>
                <w:szCs w:val="24"/>
                <w:lang w:eastAsia="en-US"/>
              </w:rPr>
              <w:t>.</w:t>
            </w:r>
          </w:p>
        </w:tc>
      </w:tr>
    </w:tbl>
    <w:p w:rsidR="00FF6E83" w:rsidRPr="00FF6E83" w:rsidRDefault="00FF6E83" w:rsidP="00FF6E83">
      <w:pPr>
        <w:tabs>
          <w:tab w:val="left" w:pos="900"/>
        </w:tabs>
        <w:ind w:firstLine="0"/>
        <w:jc w:val="center"/>
        <w:rPr>
          <w:rFonts w:eastAsia="SimSun"/>
          <w:b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tabs>
          <w:tab w:val="left" w:pos="900"/>
        </w:tabs>
        <w:ind w:firstLine="0"/>
        <w:jc w:val="center"/>
        <w:rPr>
          <w:rFonts w:eastAsia="SimSun"/>
          <w:b/>
          <w:color w:val="000000"/>
          <w:sz w:val="24"/>
          <w:szCs w:val="24"/>
          <w:lang w:eastAsia="zh-CN"/>
        </w:rPr>
      </w:pPr>
      <w:r w:rsidRPr="00FF6E83">
        <w:rPr>
          <w:rFonts w:eastAsia="SimSun"/>
          <w:b/>
          <w:color w:val="000000"/>
          <w:sz w:val="24"/>
          <w:szCs w:val="24"/>
          <w:lang w:eastAsia="zh-CN"/>
        </w:rPr>
        <w:t>Заявка на инвентаризацию новых информационных ресурсов</w:t>
      </w:r>
    </w:p>
    <w:p w:rsidR="00FF6E83" w:rsidRPr="00FF6E83" w:rsidRDefault="00FF6E83" w:rsidP="00FF6E83">
      <w:pPr>
        <w:tabs>
          <w:tab w:val="left" w:pos="900"/>
        </w:tabs>
        <w:ind w:firstLine="540"/>
        <w:rPr>
          <w:rFonts w:eastAsia="SimSun"/>
          <w:color w:val="000000"/>
          <w:sz w:val="24"/>
          <w:szCs w:val="24"/>
          <w:lang w:eastAsia="zh-CN"/>
        </w:rPr>
      </w:pPr>
      <w:r w:rsidRPr="00FF6E83">
        <w:rPr>
          <w:rFonts w:eastAsia="SimSun"/>
          <w:color w:val="000000"/>
          <w:sz w:val="24"/>
          <w:szCs w:val="24"/>
          <w:lang w:eastAsia="zh-CN"/>
        </w:rPr>
        <w:t>Прошу Вас выполнить инвентаризацию следующих информационных ресурсов: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3190"/>
        <w:gridCol w:w="3938"/>
        <w:gridCol w:w="2442"/>
      </w:tblGrid>
      <w:tr w:rsidR="00FF6E83" w:rsidRPr="00FF6E83" w:rsidTr="00FF6E83">
        <w:tc>
          <w:tcPr>
            <w:tcW w:w="3190" w:type="dxa"/>
          </w:tcPr>
          <w:p w:rsidR="00FF6E83" w:rsidRPr="00FF6E83" w:rsidRDefault="00FF6E83" w:rsidP="00FF6E83">
            <w:pPr>
              <w:tabs>
                <w:tab w:val="left" w:pos="900"/>
              </w:tabs>
              <w:spacing w:after="120"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zh-CN"/>
              </w:rPr>
            </w:pPr>
            <w:r w:rsidRPr="00FF6E83">
              <w:rPr>
                <w:b/>
                <w:color w:val="000000"/>
                <w:sz w:val="24"/>
                <w:szCs w:val="24"/>
                <w:lang w:eastAsia="zh-CN"/>
              </w:rPr>
              <w:t>Наименование ресурса</w:t>
            </w:r>
          </w:p>
        </w:tc>
        <w:tc>
          <w:tcPr>
            <w:tcW w:w="3938" w:type="dxa"/>
          </w:tcPr>
          <w:p w:rsidR="00FF6E83" w:rsidRPr="00FF6E83" w:rsidRDefault="00FF6E83" w:rsidP="00FF6E83">
            <w:pPr>
              <w:tabs>
                <w:tab w:val="left" w:pos="900"/>
              </w:tabs>
              <w:spacing w:after="120"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zh-CN"/>
              </w:rPr>
            </w:pPr>
            <w:r w:rsidRPr="00FF6E83">
              <w:rPr>
                <w:b/>
                <w:color w:val="000000"/>
                <w:sz w:val="24"/>
                <w:szCs w:val="24"/>
                <w:lang w:eastAsia="zh-CN"/>
              </w:rPr>
              <w:t>Бизнес-процессы, использующие информационный ресурс</w:t>
            </w:r>
          </w:p>
        </w:tc>
        <w:tc>
          <w:tcPr>
            <w:tcW w:w="2442" w:type="dxa"/>
          </w:tcPr>
          <w:p w:rsidR="00FF6E83" w:rsidRPr="00FF6E83" w:rsidRDefault="00FF6E83" w:rsidP="00FF6E83">
            <w:pPr>
              <w:tabs>
                <w:tab w:val="left" w:pos="900"/>
              </w:tabs>
              <w:spacing w:after="120"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zh-CN"/>
              </w:rPr>
            </w:pPr>
            <w:r w:rsidRPr="00FF6E83">
              <w:rPr>
                <w:b/>
                <w:color w:val="000000"/>
                <w:sz w:val="24"/>
                <w:szCs w:val="24"/>
                <w:lang w:eastAsia="zh-CN"/>
              </w:rPr>
              <w:t>Владелец БП</w:t>
            </w:r>
          </w:p>
        </w:tc>
      </w:tr>
      <w:tr w:rsidR="00FF6E83" w:rsidRPr="00FF6E83" w:rsidTr="00FF6E83">
        <w:tc>
          <w:tcPr>
            <w:tcW w:w="3190" w:type="dxa"/>
            <w:vMerge w:val="restart"/>
          </w:tcPr>
          <w:p w:rsidR="00FF6E83" w:rsidRPr="00FF6E83" w:rsidRDefault="00FF6E83" w:rsidP="00FF6E83">
            <w:pPr>
              <w:tabs>
                <w:tab w:val="left" w:pos="900"/>
              </w:tabs>
              <w:spacing w:after="120" w:line="240" w:lineRule="auto"/>
              <w:ind w:firstLine="0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38" w:type="dxa"/>
          </w:tcPr>
          <w:p w:rsidR="00FF6E83" w:rsidRPr="00FF6E83" w:rsidRDefault="00FF6E83" w:rsidP="00FF6E83">
            <w:pPr>
              <w:tabs>
                <w:tab w:val="left" w:pos="900"/>
              </w:tabs>
              <w:spacing w:after="120" w:line="240" w:lineRule="auto"/>
              <w:ind w:firstLine="0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</w:tcPr>
          <w:p w:rsidR="00FF6E83" w:rsidRPr="00FF6E83" w:rsidRDefault="00FF6E83" w:rsidP="00FF6E83">
            <w:pPr>
              <w:tabs>
                <w:tab w:val="left" w:pos="900"/>
              </w:tabs>
              <w:spacing w:after="120" w:line="240" w:lineRule="auto"/>
              <w:ind w:firstLine="0"/>
              <w:rPr>
                <w:color w:val="000000"/>
                <w:sz w:val="24"/>
                <w:szCs w:val="24"/>
                <w:lang w:eastAsia="zh-CN"/>
              </w:rPr>
            </w:pPr>
          </w:p>
        </w:tc>
      </w:tr>
      <w:tr w:rsidR="00FF6E83" w:rsidRPr="00FF6E83" w:rsidTr="00FF6E83">
        <w:tc>
          <w:tcPr>
            <w:tcW w:w="3190" w:type="dxa"/>
            <w:vMerge/>
          </w:tcPr>
          <w:p w:rsidR="00FF6E83" w:rsidRPr="00FF6E83" w:rsidRDefault="00FF6E83" w:rsidP="00FF6E83">
            <w:pPr>
              <w:tabs>
                <w:tab w:val="left" w:pos="900"/>
              </w:tabs>
              <w:spacing w:after="120" w:line="240" w:lineRule="auto"/>
              <w:ind w:firstLine="0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38" w:type="dxa"/>
          </w:tcPr>
          <w:p w:rsidR="00FF6E83" w:rsidRPr="00FF6E83" w:rsidRDefault="00FF6E83" w:rsidP="00FF6E83">
            <w:pPr>
              <w:tabs>
                <w:tab w:val="left" w:pos="900"/>
              </w:tabs>
              <w:spacing w:after="120" w:line="240" w:lineRule="auto"/>
              <w:ind w:firstLine="0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</w:tcPr>
          <w:p w:rsidR="00FF6E83" w:rsidRPr="00FF6E83" w:rsidRDefault="00FF6E83" w:rsidP="00FF6E83">
            <w:pPr>
              <w:tabs>
                <w:tab w:val="left" w:pos="900"/>
              </w:tabs>
              <w:spacing w:after="120" w:line="240" w:lineRule="auto"/>
              <w:ind w:firstLine="0"/>
              <w:rPr>
                <w:color w:val="000000"/>
                <w:sz w:val="24"/>
                <w:szCs w:val="24"/>
                <w:lang w:eastAsia="zh-CN"/>
              </w:rPr>
            </w:pPr>
          </w:p>
        </w:tc>
      </w:tr>
      <w:tr w:rsidR="00FF6E83" w:rsidRPr="00FF6E83" w:rsidTr="00FF6E83">
        <w:tc>
          <w:tcPr>
            <w:tcW w:w="3190" w:type="dxa"/>
            <w:vMerge/>
          </w:tcPr>
          <w:p w:rsidR="00FF6E83" w:rsidRPr="00FF6E83" w:rsidRDefault="00FF6E83" w:rsidP="00FF6E83">
            <w:pPr>
              <w:tabs>
                <w:tab w:val="left" w:pos="900"/>
              </w:tabs>
              <w:spacing w:after="120" w:line="240" w:lineRule="auto"/>
              <w:ind w:firstLine="0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38" w:type="dxa"/>
          </w:tcPr>
          <w:p w:rsidR="00FF6E83" w:rsidRPr="00FF6E83" w:rsidRDefault="00FF6E83" w:rsidP="00FF6E83">
            <w:pPr>
              <w:tabs>
                <w:tab w:val="left" w:pos="900"/>
              </w:tabs>
              <w:spacing w:after="120" w:line="240" w:lineRule="auto"/>
              <w:ind w:firstLine="0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</w:tcPr>
          <w:p w:rsidR="00FF6E83" w:rsidRPr="00FF6E83" w:rsidRDefault="00FF6E83" w:rsidP="00FF6E83">
            <w:pPr>
              <w:tabs>
                <w:tab w:val="left" w:pos="900"/>
              </w:tabs>
              <w:spacing w:after="120" w:line="240" w:lineRule="auto"/>
              <w:ind w:firstLine="0"/>
              <w:rPr>
                <w:color w:val="000000"/>
                <w:sz w:val="24"/>
                <w:szCs w:val="24"/>
                <w:lang w:eastAsia="zh-CN"/>
              </w:rPr>
            </w:pPr>
          </w:p>
        </w:tc>
      </w:tr>
      <w:tr w:rsidR="00FF6E83" w:rsidRPr="00FF6E83" w:rsidTr="00FF6E83">
        <w:tc>
          <w:tcPr>
            <w:tcW w:w="3190" w:type="dxa"/>
            <w:vMerge w:val="restart"/>
          </w:tcPr>
          <w:p w:rsidR="00FF6E83" w:rsidRPr="00FF6E83" w:rsidRDefault="00FF6E83" w:rsidP="00FF6E83">
            <w:pPr>
              <w:tabs>
                <w:tab w:val="left" w:pos="900"/>
              </w:tabs>
              <w:spacing w:after="120" w:line="240" w:lineRule="auto"/>
              <w:ind w:firstLine="0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38" w:type="dxa"/>
          </w:tcPr>
          <w:p w:rsidR="00FF6E83" w:rsidRPr="00FF6E83" w:rsidRDefault="00FF6E83" w:rsidP="00FF6E83">
            <w:pPr>
              <w:tabs>
                <w:tab w:val="left" w:pos="900"/>
              </w:tabs>
              <w:spacing w:after="120" w:line="240" w:lineRule="auto"/>
              <w:ind w:firstLine="0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</w:tcPr>
          <w:p w:rsidR="00FF6E83" w:rsidRPr="00FF6E83" w:rsidRDefault="00FF6E83" w:rsidP="00FF6E83">
            <w:pPr>
              <w:tabs>
                <w:tab w:val="left" w:pos="900"/>
              </w:tabs>
              <w:spacing w:after="120" w:line="240" w:lineRule="auto"/>
              <w:ind w:firstLine="0"/>
              <w:rPr>
                <w:color w:val="000000"/>
                <w:sz w:val="24"/>
                <w:szCs w:val="24"/>
                <w:lang w:eastAsia="zh-CN"/>
              </w:rPr>
            </w:pPr>
          </w:p>
        </w:tc>
      </w:tr>
      <w:tr w:rsidR="00FF6E83" w:rsidRPr="00FF6E83" w:rsidTr="00FF6E83">
        <w:tc>
          <w:tcPr>
            <w:tcW w:w="3190" w:type="dxa"/>
            <w:vMerge/>
          </w:tcPr>
          <w:p w:rsidR="00FF6E83" w:rsidRPr="00FF6E83" w:rsidRDefault="00FF6E83" w:rsidP="00FF6E83">
            <w:pPr>
              <w:tabs>
                <w:tab w:val="left" w:pos="900"/>
              </w:tabs>
              <w:spacing w:after="120" w:line="240" w:lineRule="auto"/>
              <w:ind w:firstLine="0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38" w:type="dxa"/>
          </w:tcPr>
          <w:p w:rsidR="00FF6E83" w:rsidRPr="00FF6E83" w:rsidRDefault="00FF6E83" w:rsidP="00FF6E83">
            <w:pPr>
              <w:tabs>
                <w:tab w:val="left" w:pos="900"/>
              </w:tabs>
              <w:spacing w:after="120" w:line="240" w:lineRule="auto"/>
              <w:ind w:firstLine="0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</w:tcPr>
          <w:p w:rsidR="00FF6E83" w:rsidRPr="00FF6E83" w:rsidRDefault="00FF6E83" w:rsidP="00FF6E83">
            <w:pPr>
              <w:tabs>
                <w:tab w:val="left" w:pos="900"/>
              </w:tabs>
              <w:spacing w:after="120" w:line="240" w:lineRule="auto"/>
              <w:ind w:firstLine="0"/>
              <w:rPr>
                <w:color w:val="000000"/>
                <w:sz w:val="24"/>
                <w:szCs w:val="24"/>
                <w:lang w:eastAsia="zh-CN"/>
              </w:rPr>
            </w:pPr>
          </w:p>
        </w:tc>
      </w:tr>
      <w:tr w:rsidR="00FF6E83" w:rsidRPr="00FF6E83" w:rsidTr="00FF6E83">
        <w:tc>
          <w:tcPr>
            <w:tcW w:w="3190" w:type="dxa"/>
            <w:vMerge/>
          </w:tcPr>
          <w:p w:rsidR="00FF6E83" w:rsidRPr="00FF6E83" w:rsidRDefault="00FF6E83" w:rsidP="00FF6E83">
            <w:pPr>
              <w:tabs>
                <w:tab w:val="left" w:pos="900"/>
              </w:tabs>
              <w:spacing w:after="120" w:line="240" w:lineRule="auto"/>
              <w:ind w:firstLine="0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938" w:type="dxa"/>
          </w:tcPr>
          <w:p w:rsidR="00FF6E83" w:rsidRPr="00FF6E83" w:rsidRDefault="00FF6E83" w:rsidP="00FF6E83">
            <w:pPr>
              <w:tabs>
                <w:tab w:val="left" w:pos="900"/>
              </w:tabs>
              <w:spacing w:after="120" w:line="240" w:lineRule="auto"/>
              <w:ind w:firstLine="0"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</w:tcPr>
          <w:p w:rsidR="00FF6E83" w:rsidRPr="00FF6E83" w:rsidRDefault="00FF6E83" w:rsidP="00FF6E83">
            <w:pPr>
              <w:tabs>
                <w:tab w:val="left" w:pos="900"/>
              </w:tabs>
              <w:spacing w:after="120" w:line="240" w:lineRule="auto"/>
              <w:ind w:firstLine="0"/>
              <w:rPr>
                <w:color w:val="000000"/>
                <w:sz w:val="24"/>
                <w:szCs w:val="24"/>
                <w:lang w:eastAsia="zh-CN"/>
              </w:rPr>
            </w:pPr>
          </w:p>
        </w:tc>
      </w:tr>
    </w:tbl>
    <w:p w:rsidR="00FF6E83" w:rsidRPr="00FF6E83" w:rsidRDefault="00FF6E83" w:rsidP="00FF6E83">
      <w:pPr>
        <w:tabs>
          <w:tab w:val="left" w:pos="900"/>
        </w:tabs>
        <w:ind w:firstLine="540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tabs>
          <w:tab w:val="left" w:pos="900"/>
        </w:tabs>
        <w:ind w:firstLine="0"/>
        <w:rPr>
          <w:rFonts w:eastAsia="SimSun"/>
          <w:color w:val="000000"/>
          <w:sz w:val="24"/>
          <w:szCs w:val="24"/>
          <w:lang w:eastAsia="zh-CN"/>
        </w:rPr>
      </w:pPr>
      <w:r w:rsidRPr="00FF6E83">
        <w:rPr>
          <w:rFonts w:eastAsia="SimSun"/>
          <w:color w:val="000000"/>
          <w:sz w:val="24"/>
          <w:szCs w:val="24"/>
          <w:lang w:eastAsia="zh-CN"/>
        </w:rPr>
        <w:t>Дата ______________</w:t>
      </w:r>
    </w:p>
    <w:p w:rsidR="00FF6E83" w:rsidRPr="00FF6E83" w:rsidRDefault="00FF6E83" w:rsidP="00FF6E83">
      <w:pPr>
        <w:tabs>
          <w:tab w:val="left" w:pos="900"/>
        </w:tabs>
        <w:ind w:firstLine="540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spacing w:line="240" w:lineRule="auto"/>
        <w:ind w:firstLine="0"/>
        <w:jc w:val="left"/>
        <w:rPr>
          <w:sz w:val="20"/>
          <w:szCs w:val="20"/>
          <w:lang w:eastAsia="en-US"/>
        </w:rPr>
      </w:pPr>
      <w:r w:rsidRPr="00FF6E83">
        <w:rPr>
          <w:sz w:val="24"/>
          <w:szCs w:val="24"/>
          <w:lang w:eastAsia="en-US"/>
        </w:rPr>
        <w:t xml:space="preserve">Владелец информационного ресурса:       </w:t>
      </w:r>
      <w:r w:rsidRPr="00FF6E83">
        <w:rPr>
          <w:sz w:val="20"/>
          <w:szCs w:val="20"/>
          <w:lang w:eastAsia="en-US"/>
        </w:rPr>
        <w:t>_______________              /__________________________ /</w:t>
      </w:r>
    </w:p>
    <w:p w:rsidR="00FF6E83" w:rsidRPr="00FF6E83" w:rsidRDefault="00FF6E83" w:rsidP="00FF6E83">
      <w:pPr>
        <w:tabs>
          <w:tab w:val="left" w:pos="900"/>
        </w:tabs>
        <w:ind w:firstLine="540"/>
        <w:rPr>
          <w:rFonts w:eastAsia="SimSun"/>
          <w:sz w:val="20"/>
          <w:szCs w:val="20"/>
          <w:lang w:eastAsia="zh-CN"/>
        </w:rPr>
      </w:pPr>
      <w:r w:rsidRPr="00FF6E83">
        <w:rPr>
          <w:rFonts w:eastAsia="SimSun"/>
          <w:sz w:val="20"/>
          <w:szCs w:val="20"/>
          <w:lang w:eastAsia="zh-CN"/>
        </w:rPr>
        <w:t xml:space="preserve">                                                                               (подпись)                               (расшифровка подписи)</w:t>
      </w:r>
    </w:p>
    <w:p w:rsidR="00FF6E83" w:rsidRPr="00FF6E83" w:rsidRDefault="00FF6E83" w:rsidP="00FF6E83">
      <w:pPr>
        <w:tabs>
          <w:tab w:val="left" w:pos="900"/>
        </w:tabs>
        <w:ind w:firstLine="0"/>
        <w:jc w:val="center"/>
        <w:rPr>
          <w:rFonts w:eastAsia="SimSun"/>
          <w:b/>
          <w:sz w:val="20"/>
          <w:szCs w:val="20"/>
          <w:lang w:eastAsia="zh-CN"/>
        </w:rPr>
      </w:pPr>
      <w:r w:rsidRPr="00FF6E83">
        <w:rPr>
          <w:rFonts w:eastAsia="SimSun"/>
          <w:b/>
          <w:sz w:val="20"/>
          <w:szCs w:val="20"/>
          <w:lang w:eastAsia="zh-CN"/>
        </w:rPr>
        <w:t>Рисунок 4-2. Форма заявки на инвентаризацию новых информационных ресурсов</w:t>
      </w:r>
    </w:p>
    <w:p w:rsidR="00FF6E83" w:rsidRPr="00FF6E83" w:rsidRDefault="00FF6E83" w:rsidP="00FF6E83">
      <w:pPr>
        <w:tabs>
          <w:tab w:val="left" w:pos="900"/>
        </w:tabs>
        <w:ind w:firstLine="540"/>
        <w:rPr>
          <w:rFonts w:eastAsia="SimSun"/>
          <w:sz w:val="24"/>
          <w:szCs w:val="24"/>
          <w:lang w:eastAsia="zh-CN"/>
        </w:rPr>
      </w:pPr>
      <w:r w:rsidRPr="00FF6E83">
        <w:rPr>
          <w:rFonts w:eastAsia="SimSun"/>
          <w:sz w:val="20"/>
          <w:szCs w:val="20"/>
          <w:lang w:eastAsia="zh-CN"/>
        </w:rPr>
        <w:br w:type="page"/>
      </w:r>
    </w:p>
    <w:tbl>
      <w:tblPr>
        <w:tblW w:w="9822" w:type="dxa"/>
        <w:jc w:val="right"/>
        <w:tblInd w:w="-129" w:type="dxa"/>
        <w:tblLayout w:type="fixed"/>
        <w:tblLook w:val="0000" w:firstRow="0" w:lastRow="0" w:firstColumn="0" w:lastColumn="0" w:noHBand="0" w:noVBand="0"/>
      </w:tblPr>
      <w:tblGrid>
        <w:gridCol w:w="4807"/>
        <w:gridCol w:w="479"/>
        <w:gridCol w:w="4536"/>
      </w:tblGrid>
      <w:tr w:rsidR="00FF6E83" w:rsidRPr="00FF6E83" w:rsidTr="00FF6E83">
        <w:trPr>
          <w:jc w:val="right"/>
        </w:trPr>
        <w:tc>
          <w:tcPr>
            <w:tcW w:w="4807" w:type="dxa"/>
          </w:tcPr>
          <w:p w:rsidR="00FF6E83" w:rsidRPr="00FF6E83" w:rsidRDefault="00FF6E83" w:rsidP="00FF6E83">
            <w:pPr>
              <w:spacing w:before="40" w:after="40" w:line="240" w:lineRule="auto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" w:type="dxa"/>
          </w:tcPr>
          <w:p w:rsidR="00FF6E83" w:rsidRPr="00FF6E83" w:rsidRDefault="00FF6E83" w:rsidP="00FF6E83">
            <w:pPr>
              <w:spacing w:before="40" w:after="40"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FF6E83" w:rsidRPr="00FF6E83" w:rsidRDefault="00FF6E83" w:rsidP="00FF6E83">
            <w:pPr>
              <w:spacing w:before="40" w:after="40" w:line="240" w:lineRule="auto"/>
              <w:ind w:firstLine="0"/>
              <w:jc w:val="right"/>
              <w:rPr>
                <w:sz w:val="24"/>
                <w:szCs w:val="24"/>
                <w:lang w:eastAsia="en-US"/>
              </w:rPr>
            </w:pPr>
            <w:r w:rsidRPr="00FF6E83">
              <w:rPr>
                <w:sz w:val="24"/>
                <w:szCs w:val="24"/>
                <w:lang w:eastAsia="en-US"/>
              </w:rPr>
              <w:t>Руководителю Группы Инвентаризации и Категорирования</w:t>
            </w:r>
          </w:p>
          <w:p w:rsidR="00FF6E83" w:rsidRPr="00FF6E83" w:rsidRDefault="00FF6E83" w:rsidP="00FF6E83">
            <w:pPr>
              <w:spacing w:before="40" w:after="40" w:line="240" w:lineRule="auto"/>
              <w:ind w:firstLine="0"/>
              <w:jc w:val="right"/>
              <w:rPr>
                <w:sz w:val="24"/>
                <w:szCs w:val="24"/>
                <w:lang w:eastAsia="en-US"/>
              </w:rPr>
            </w:pPr>
            <w:r w:rsidRPr="00FF6E83">
              <w:rPr>
                <w:sz w:val="24"/>
                <w:szCs w:val="24"/>
                <w:lang w:eastAsia="en-US"/>
              </w:rPr>
              <w:t>_______________________</w:t>
            </w:r>
          </w:p>
          <w:p w:rsidR="00FF6E83" w:rsidRPr="00FF6E83" w:rsidRDefault="00FF6E83" w:rsidP="00FF6E83">
            <w:pPr>
              <w:spacing w:before="40" w:after="40" w:line="240" w:lineRule="auto"/>
              <w:ind w:firstLine="0"/>
              <w:jc w:val="right"/>
              <w:rPr>
                <w:sz w:val="16"/>
                <w:szCs w:val="16"/>
                <w:lang w:eastAsia="en-US"/>
              </w:rPr>
            </w:pPr>
            <w:r w:rsidRPr="00FF6E83">
              <w:rPr>
                <w:sz w:val="16"/>
                <w:szCs w:val="16"/>
                <w:lang w:eastAsia="en-US"/>
              </w:rPr>
              <w:t>(ФИО, должность)</w:t>
            </w:r>
          </w:p>
          <w:p w:rsidR="00FF6E83" w:rsidRPr="00FF6E83" w:rsidRDefault="00FF6E83" w:rsidP="00FF6E83">
            <w:pPr>
              <w:spacing w:before="40" w:after="40" w:line="240" w:lineRule="auto"/>
              <w:ind w:firstLine="0"/>
              <w:jc w:val="right"/>
              <w:rPr>
                <w:sz w:val="24"/>
                <w:szCs w:val="24"/>
                <w:lang w:eastAsia="en-US"/>
              </w:rPr>
            </w:pPr>
            <w:r w:rsidRPr="00FF6E83">
              <w:rPr>
                <w:sz w:val="24"/>
                <w:szCs w:val="24"/>
                <w:lang w:eastAsia="en-US"/>
              </w:rPr>
              <w:t xml:space="preserve">"____" ______________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FF6E83">
                <w:rPr>
                  <w:sz w:val="24"/>
                  <w:szCs w:val="24"/>
                  <w:lang w:eastAsia="en-US"/>
                </w:rPr>
                <w:t>2006 г</w:t>
              </w:r>
            </w:smartTag>
            <w:r w:rsidRPr="00FF6E83">
              <w:rPr>
                <w:sz w:val="24"/>
                <w:szCs w:val="24"/>
                <w:lang w:eastAsia="en-US"/>
              </w:rPr>
              <w:t>.</w:t>
            </w:r>
          </w:p>
        </w:tc>
      </w:tr>
    </w:tbl>
    <w:p w:rsidR="00FF6E83" w:rsidRPr="00FF6E83" w:rsidRDefault="00FF6E83" w:rsidP="00FF6E83">
      <w:pPr>
        <w:spacing w:line="240" w:lineRule="auto"/>
        <w:ind w:firstLine="0"/>
        <w:jc w:val="right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spacing w:line="240" w:lineRule="auto"/>
        <w:ind w:firstLine="0"/>
        <w:jc w:val="right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spacing w:line="240" w:lineRule="auto"/>
        <w:ind w:firstLine="0"/>
        <w:jc w:val="right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spacing w:line="240" w:lineRule="auto"/>
        <w:ind w:firstLine="0"/>
        <w:jc w:val="center"/>
        <w:rPr>
          <w:rFonts w:eastAsia="SimSun"/>
          <w:b/>
          <w:color w:val="000000"/>
          <w:sz w:val="24"/>
          <w:szCs w:val="24"/>
          <w:lang w:eastAsia="zh-CN"/>
        </w:rPr>
      </w:pPr>
      <w:r w:rsidRPr="00FF6E83">
        <w:rPr>
          <w:rFonts w:eastAsia="SimSun"/>
          <w:b/>
          <w:color w:val="000000"/>
          <w:sz w:val="24"/>
          <w:szCs w:val="24"/>
          <w:lang w:eastAsia="zh-CN"/>
        </w:rPr>
        <w:t>ЗАЯВКА</w:t>
      </w:r>
    </w:p>
    <w:p w:rsidR="00FF6E83" w:rsidRPr="00FF6E83" w:rsidRDefault="00FF6E83" w:rsidP="00FF6E83">
      <w:pPr>
        <w:spacing w:line="240" w:lineRule="auto"/>
        <w:ind w:firstLine="0"/>
        <w:jc w:val="center"/>
        <w:rPr>
          <w:rFonts w:eastAsia="SimSun"/>
          <w:color w:val="000000"/>
          <w:sz w:val="24"/>
          <w:szCs w:val="24"/>
          <w:lang w:eastAsia="zh-CN"/>
        </w:rPr>
      </w:pPr>
      <w:r w:rsidRPr="00FF6E83">
        <w:rPr>
          <w:rFonts w:eastAsia="SimSun"/>
          <w:color w:val="000000"/>
          <w:sz w:val="24"/>
          <w:szCs w:val="24"/>
          <w:lang w:eastAsia="zh-CN"/>
        </w:rPr>
        <w:t xml:space="preserve">на </w:t>
      </w:r>
      <w:r w:rsidRPr="00FF6E83">
        <w:rPr>
          <w:rFonts w:eastAsia="SimSun"/>
          <w:sz w:val="24"/>
          <w:szCs w:val="24"/>
          <w:lang w:eastAsia="zh-CN"/>
        </w:rPr>
        <w:t>установку временных категорий информационному ресурсу ____________________</w:t>
      </w:r>
    </w:p>
    <w:p w:rsidR="00FF6E83" w:rsidRPr="00FF6E83" w:rsidRDefault="00FF6E83" w:rsidP="00FF6E83">
      <w:pPr>
        <w:tabs>
          <w:tab w:val="left" w:pos="900"/>
        </w:tabs>
        <w:ind w:firstLine="0"/>
        <w:jc w:val="center"/>
        <w:rPr>
          <w:rFonts w:eastAsia="SimSun"/>
          <w:sz w:val="16"/>
          <w:szCs w:val="16"/>
          <w:lang w:eastAsia="zh-CN"/>
        </w:rPr>
      </w:pPr>
      <w:r w:rsidRPr="00FF6E83">
        <w:rPr>
          <w:rFonts w:eastAsia="SimSun"/>
          <w:b/>
          <w:sz w:val="16"/>
          <w:szCs w:val="16"/>
          <w:lang w:eastAsia="zh-CN"/>
        </w:rPr>
        <w:tab/>
      </w:r>
      <w:r w:rsidRPr="00FF6E83">
        <w:rPr>
          <w:rFonts w:eastAsia="SimSun"/>
          <w:b/>
          <w:sz w:val="16"/>
          <w:szCs w:val="16"/>
          <w:lang w:eastAsia="zh-CN"/>
        </w:rPr>
        <w:tab/>
      </w:r>
      <w:r w:rsidRPr="00FF6E83">
        <w:rPr>
          <w:rFonts w:eastAsia="SimSun"/>
          <w:b/>
          <w:sz w:val="16"/>
          <w:szCs w:val="16"/>
          <w:lang w:eastAsia="zh-CN"/>
        </w:rPr>
        <w:tab/>
      </w:r>
      <w:r w:rsidRPr="00FF6E83">
        <w:rPr>
          <w:rFonts w:eastAsia="SimSun"/>
          <w:b/>
          <w:sz w:val="16"/>
          <w:szCs w:val="16"/>
          <w:lang w:eastAsia="zh-CN"/>
        </w:rPr>
        <w:tab/>
      </w:r>
      <w:r w:rsidRPr="00FF6E83">
        <w:rPr>
          <w:rFonts w:eastAsia="SimSun"/>
          <w:b/>
          <w:sz w:val="16"/>
          <w:szCs w:val="16"/>
          <w:lang w:eastAsia="zh-CN"/>
        </w:rPr>
        <w:tab/>
      </w:r>
      <w:r w:rsidRPr="00FF6E83">
        <w:rPr>
          <w:rFonts w:eastAsia="SimSun"/>
          <w:b/>
          <w:sz w:val="16"/>
          <w:szCs w:val="16"/>
          <w:lang w:eastAsia="zh-CN"/>
        </w:rPr>
        <w:tab/>
      </w:r>
      <w:r w:rsidRPr="00FF6E83">
        <w:rPr>
          <w:rFonts w:eastAsia="SimSun"/>
          <w:b/>
          <w:sz w:val="16"/>
          <w:szCs w:val="16"/>
          <w:lang w:eastAsia="zh-CN"/>
        </w:rPr>
        <w:tab/>
      </w:r>
      <w:r w:rsidRPr="00FF6E83">
        <w:rPr>
          <w:rFonts w:eastAsia="SimSun"/>
          <w:b/>
          <w:sz w:val="16"/>
          <w:szCs w:val="16"/>
          <w:lang w:eastAsia="zh-CN"/>
        </w:rPr>
        <w:tab/>
        <w:t xml:space="preserve">                    </w:t>
      </w:r>
      <w:r w:rsidRPr="00FF6E83">
        <w:rPr>
          <w:rFonts w:eastAsia="SimSun"/>
          <w:sz w:val="16"/>
          <w:szCs w:val="16"/>
          <w:lang w:eastAsia="zh-CN"/>
        </w:rPr>
        <w:t>(наименование инф. ресурса)</w:t>
      </w:r>
    </w:p>
    <w:p w:rsidR="00FF6E83" w:rsidRPr="00FF6E83" w:rsidRDefault="00FF6E83" w:rsidP="00FF6E83">
      <w:pPr>
        <w:spacing w:line="240" w:lineRule="auto"/>
        <w:ind w:firstLine="0"/>
        <w:jc w:val="left"/>
        <w:rPr>
          <w:rFonts w:eastAsia="SimSun"/>
          <w:b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  <w:r w:rsidRPr="00FF6E83">
        <w:rPr>
          <w:rFonts w:eastAsia="SimSun"/>
          <w:color w:val="000000"/>
          <w:sz w:val="24"/>
          <w:szCs w:val="24"/>
          <w:lang w:eastAsia="zh-CN"/>
        </w:rPr>
        <w:t>Прошу Вас до официального категорирования информационного ресурса _________, назначить ему временно следующие категории</w:t>
      </w: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  <w:r w:rsidRPr="00FF6E83">
        <w:rPr>
          <w:rFonts w:eastAsia="SimSun"/>
          <w:color w:val="000000"/>
          <w:sz w:val="24"/>
          <w:szCs w:val="24"/>
          <w:lang w:eastAsia="zh-CN"/>
        </w:rPr>
        <w:t>Конфиденциальности _______________</w:t>
      </w: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  <w:r w:rsidRPr="00FF6E83">
        <w:rPr>
          <w:rFonts w:eastAsia="SimSun"/>
          <w:color w:val="000000"/>
          <w:sz w:val="24"/>
          <w:szCs w:val="24"/>
          <w:lang w:eastAsia="zh-CN"/>
        </w:rPr>
        <w:t>Целостности _______________________</w:t>
      </w: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  <w:r w:rsidRPr="00FF6E83">
        <w:rPr>
          <w:rFonts w:eastAsia="SimSun"/>
          <w:color w:val="000000"/>
          <w:sz w:val="24"/>
          <w:szCs w:val="24"/>
          <w:lang w:eastAsia="zh-CN"/>
        </w:rPr>
        <w:t>Доступности _______________________</w:t>
      </w: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  <w:r w:rsidRPr="00FF6E83">
        <w:rPr>
          <w:rFonts w:eastAsia="SimSun"/>
          <w:color w:val="000000"/>
          <w:sz w:val="24"/>
          <w:szCs w:val="24"/>
          <w:lang w:eastAsia="zh-CN"/>
        </w:rPr>
        <w:t>Заполненные опросные листы категорирования прилагаю.</w:t>
      </w: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tabs>
          <w:tab w:val="left" w:pos="900"/>
        </w:tabs>
        <w:ind w:firstLine="0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tabs>
          <w:tab w:val="left" w:pos="900"/>
        </w:tabs>
        <w:ind w:firstLine="0"/>
        <w:rPr>
          <w:rFonts w:eastAsia="SimSun"/>
          <w:color w:val="000000"/>
          <w:sz w:val="24"/>
          <w:szCs w:val="24"/>
          <w:lang w:eastAsia="zh-CN"/>
        </w:rPr>
      </w:pPr>
      <w:r w:rsidRPr="00FF6E83">
        <w:rPr>
          <w:rFonts w:eastAsia="SimSun"/>
          <w:color w:val="000000"/>
          <w:sz w:val="24"/>
          <w:szCs w:val="24"/>
          <w:lang w:eastAsia="zh-CN"/>
        </w:rPr>
        <w:t>Дата ______________</w:t>
      </w: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spacing w:line="240" w:lineRule="auto"/>
        <w:ind w:firstLine="0"/>
        <w:jc w:val="left"/>
        <w:rPr>
          <w:sz w:val="20"/>
          <w:szCs w:val="20"/>
          <w:lang w:eastAsia="en-US"/>
        </w:rPr>
      </w:pPr>
      <w:r w:rsidRPr="00FF6E83">
        <w:rPr>
          <w:sz w:val="24"/>
          <w:szCs w:val="24"/>
          <w:lang w:eastAsia="en-US"/>
        </w:rPr>
        <w:t xml:space="preserve">Владелец информационного ресурса:       </w:t>
      </w:r>
      <w:r w:rsidRPr="00FF6E83">
        <w:rPr>
          <w:sz w:val="20"/>
          <w:szCs w:val="20"/>
          <w:lang w:eastAsia="en-US"/>
        </w:rPr>
        <w:t>_______________              /__________________________ /</w:t>
      </w:r>
    </w:p>
    <w:p w:rsidR="00FF6E83" w:rsidRPr="00FF6E83" w:rsidRDefault="00FF6E83" w:rsidP="00FF6E83">
      <w:pPr>
        <w:ind w:firstLine="0"/>
        <w:jc w:val="left"/>
        <w:rPr>
          <w:rFonts w:eastAsia="SimSun"/>
          <w:sz w:val="20"/>
          <w:szCs w:val="20"/>
          <w:lang w:eastAsia="zh-CN"/>
        </w:rPr>
      </w:pPr>
      <w:r w:rsidRPr="00FF6E83">
        <w:rPr>
          <w:rFonts w:eastAsia="SimSun"/>
          <w:sz w:val="20"/>
          <w:szCs w:val="20"/>
          <w:lang w:eastAsia="zh-CN"/>
        </w:rPr>
        <w:t xml:space="preserve">                                                                                           (подпись)                               (расшифровка подписи)</w:t>
      </w: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spacing w:line="240" w:lineRule="auto"/>
        <w:ind w:firstLine="540"/>
        <w:jc w:val="right"/>
        <w:rPr>
          <w:rFonts w:eastAsia="SimSun"/>
          <w:color w:val="000000"/>
          <w:sz w:val="24"/>
          <w:szCs w:val="24"/>
          <w:lang w:eastAsia="zh-CN"/>
        </w:rPr>
      </w:pPr>
      <w:r w:rsidRPr="00FF6E83">
        <w:rPr>
          <w:rFonts w:eastAsia="SimSun"/>
          <w:color w:val="000000"/>
          <w:sz w:val="24"/>
          <w:szCs w:val="24"/>
          <w:lang w:eastAsia="zh-CN"/>
        </w:rPr>
        <w:t>СОГЛАСОВАНО</w:t>
      </w:r>
    </w:p>
    <w:p w:rsidR="00FF6E83" w:rsidRPr="00FF6E83" w:rsidRDefault="00FF6E83" w:rsidP="00FF6E83">
      <w:pPr>
        <w:spacing w:line="240" w:lineRule="auto"/>
        <w:ind w:firstLine="0"/>
        <w:jc w:val="right"/>
        <w:rPr>
          <w:rFonts w:eastAsia="SimSun"/>
          <w:color w:val="000000"/>
          <w:sz w:val="16"/>
          <w:szCs w:val="16"/>
          <w:lang w:eastAsia="zh-CN"/>
        </w:rPr>
      </w:pPr>
    </w:p>
    <w:p w:rsidR="00FF6E83" w:rsidRPr="00FF6E83" w:rsidRDefault="00FF6E83" w:rsidP="00FF6E83">
      <w:pPr>
        <w:spacing w:line="240" w:lineRule="auto"/>
        <w:ind w:firstLine="0"/>
        <w:jc w:val="left"/>
        <w:rPr>
          <w:sz w:val="20"/>
          <w:szCs w:val="20"/>
          <w:lang w:eastAsia="en-US"/>
        </w:rPr>
      </w:pPr>
      <w:r w:rsidRPr="00FF6E83">
        <w:rPr>
          <w:sz w:val="24"/>
          <w:szCs w:val="24"/>
          <w:lang w:eastAsia="en-US"/>
        </w:rPr>
        <w:t xml:space="preserve">Руководитель ГИК:                                       </w:t>
      </w:r>
      <w:r w:rsidRPr="00FF6E83">
        <w:rPr>
          <w:sz w:val="20"/>
          <w:szCs w:val="20"/>
          <w:lang w:eastAsia="en-US"/>
        </w:rPr>
        <w:t>_______________              /__________________________ /</w:t>
      </w:r>
    </w:p>
    <w:p w:rsidR="00FF6E83" w:rsidRPr="00FF6E83" w:rsidRDefault="00FF6E83" w:rsidP="00FF6E83">
      <w:pPr>
        <w:ind w:firstLine="0"/>
        <w:jc w:val="left"/>
        <w:rPr>
          <w:rFonts w:eastAsia="SimSun"/>
          <w:sz w:val="20"/>
          <w:szCs w:val="20"/>
          <w:lang w:eastAsia="zh-CN"/>
        </w:rPr>
      </w:pPr>
      <w:r w:rsidRPr="00FF6E83">
        <w:rPr>
          <w:rFonts w:eastAsia="SimSun"/>
          <w:sz w:val="20"/>
          <w:szCs w:val="20"/>
          <w:lang w:eastAsia="zh-CN"/>
        </w:rPr>
        <w:t xml:space="preserve">                                                                                           (подпись)                               (расшифровка подписи)</w:t>
      </w:r>
    </w:p>
    <w:p w:rsidR="00FF6E83" w:rsidRPr="00FF6E83" w:rsidRDefault="00FF6E83" w:rsidP="00FF6E83">
      <w:pPr>
        <w:ind w:firstLine="0"/>
        <w:jc w:val="center"/>
        <w:rPr>
          <w:rFonts w:eastAsia="SimSun"/>
          <w:sz w:val="20"/>
          <w:szCs w:val="20"/>
          <w:lang w:eastAsia="zh-CN"/>
        </w:rPr>
      </w:pPr>
      <w:r w:rsidRPr="00FF6E83">
        <w:rPr>
          <w:rFonts w:eastAsia="SimSun"/>
          <w:b/>
          <w:sz w:val="20"/>
          <w:szCs w:val="20"/>
          <w:lang w:eastAsia="zh-CN"/>
        </w:rPr>
        <w:t>Рисунок 4-3. Форма заявки на установку временных категорий информационному ресурсу</w:t>
      </w:r>
    </w:p>
    <w:p w:rsidR="00FF6E83" w:rsidRPr="00FF6E83" w:rsidRDefault="00FF6E83" w:rsidP="00FF6E83">
      <w:pPr>
        <w:tabs>
          <w:tab w:val="left" w:pos="900"/>
        </w:tabs>
        <w:ind w:firstLine="540"/>
        <w:rPr>
          <w:rFonts w:eastAsia="SimSun"/>
          <w:sz w:val="24"/>
          <w:szCs w:val="24"/>
          <w:lang w:eastAsia="zh-CN"/>
        </w:rPr>
      </w:pPr>
      <w:r w:rsidRPr="00FF6E83">
        <w:rPr>
          <w:rFonts w:eastAsia="SimSun"/>
          <w:sz w:val="24"/>
          <w:szCs w:val="24"/>
          <w:lang w:eastAsia="zh-CN"/>
        </w:rPr>
        <w:br w:type="page"/>
      </w:r>
    </w:p>
    <w:tbl>
      <w:tblPr>
        <w:tblW w:w="9822" w:type="dxa"/>
        <w:jc w:val="right"/>
        <w:tblInd w:w="-129" w:type="dxa"/>
        <w:tblLayout w:type="fixed"/>
        <w:tblLook w:val="0000" w:firstRow="0" w:lastRow="0" w:firstColumn="0" w:lastColumn="0" w:noHBand="0" w:noVBand="0"/>
      </w:tblPr>
      <w:tblGrid>
        <w:gridCol w:w="4807"/>
        <w:gridCol w:w="479"/>
        <w:gridCol w:w="4536"/>
      </w:tblGrid>
      <w:tr w:rsidR="00FF6E83" w:rsidRPr="00FF6E83" w:rsidTr="00FF6E83">
        <w:trPr>
          <w:jc w:val="right"/>
        </w:trPr>
        <w:tc>
          <w:tcPr>
            <w:tcW w:w="4807" w:type="dxa"/>
          </w:tcPr>
          <w:p w:rsidR="00FF6E83" w:rsidRPr="00FF6E83" w:rsidRDefault="00FF6E83" w:rsidP="00FF6E83">
            <w:pPr>
              <w:spacing w:before="40" w:after="40" w:line="240" w:lineRule="auto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" w:type="dxa"/>
          </w:tcPr>
          <w:p w:rsidR="00FF6E83" w:rsidRPr="00FF6E83" w:rsidRDefault="00FF6E83" w:rsidP="00FF6E83">
            <w:pPr>
              <w:spacing w:before="40" w:after="40"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FF6E83" w:rsidRPr="00FF6E83" w:rsidRDefault="00FF6E83" w:rsidP="00FF6E83">
            <w:pPr>
              <w:spacing w:before="40" w:after="40" w:line="240" w:lineRule="auto"/>
              <w:ind w:firstLine="0"/>
              <w:jc w:val="right"/>
              <w:rPr>
                <w:sz w:val="24"/>
                <w:szCs w:val="24"/>
                <w:lang w:eastAsia="en-US"/>
              </w:rPr>
            </w:pPr>
            <w:r w:rsidRPr="00FF6E83">
              <w:rPr>
                <w:sz w:val="24"/>
                <w:szCs w:val="24"/>
                <w:lang w:eastAsia="en-US"/>
              </w:rPr>
              <w:t>Руководителю Группы Инвентаризации и Категорирования</w:t>
            </w:r>
          </w:p>
          <w:p w:rsidR="00FF6E83" w:rsidRPr="00FF6E83" w:rsidRDefault="00FF6E83" w:rsidP="00FF6E83">
            <w:pPr>
              <w:spacing w:before="40" w:after="40" w:line="240" w:lineRule="auto"/>
              <w:ind w:firstLine="0"/>
              <w:jc w:val="right"/>
              <w:rPr>
                <w:sz w:val="24"/>
                <w:szCs w:val="24"/>
                <w:lang w:eastAsia="en-US"/>
              </w:rPr>
            </w:pPr>
            <w:r w:rsidRPr="00FF6E83">
              <w:rPr>
                <w:sz w:val="24"/>
                <w:szCs w:val="24"/>
                <w:lang w:eastAsia="en-US"/>
              </w:rPr>
              <w:t>_______________________</w:t>
            </w:r>
          </w:p>
          <w:p w:rsidR="00FF6E83" w:rsidRPr="00FF6E83" w:rsidRDefault="00FF6E83" w:rsidP="00FF6E83">
            <w:pPr>
              <w:spacing w:before="40" w:after="40" w:line="240" w:lineRule="auto"/>
              <w:ind w:firstLine="0"/>
              <w:jc w:val="right"/>
              <w:rPr>
                <w:sz w:val="16"/>
                <w:szCs w:val="16"/>
                <w:lang w:eastAsia="en-US"/>
              </w:rPr>
            </w:pPr>
            <w:r w:rsidRPr="00FF6E83">
              <w:rPr>
                <w:sz w:val="16"/>
                <w:szCs w:val="16"/>
                <w:lang w:eastAsia="en-US"/>
              </w:rPr>
              <w:t>(ФИО, должность)</w:t>
            </w:r>
          </w:p>
          <w:p w:rsidR="00FF6E83" w:rsidRPr="00FF6E83" w:rsidRDefault="00FF6E83" w:rsidP="00FF6E83">
            <w:pPr>
              <w:spacing w:before="40" w:after="40" w:line="240" w:lineRule="auto"/>
              <w:ind w:firstLine="0"/>
              <w:jc w:val="right"/>
              <w:rPr>
                <w:sz w:val="24"/>
                <w:szCs w:val="24"/>
                <w:lang w:eastAsia="en-US"/>
              </w:rPr>
            </w:pPr>
            <w:r w:rsidRPr="00FF6E83">
              <w:rPr>
                <w:sz w:val="24"/>
                <w:szCs w:val="24"/>
                <w:lang w:eastAsia="en-US"/>
              </w:rPr>
              <w:t xml:space="preserve">"____" ______________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FF6E83">
                <w:rPr>
                  <w:sz w:val="24"/>
                  <w:szCs w:val="24"/>
                  <w:lang w:eastAsia="en-US"/>
                </w:rPr>
                <w:t>2006 г</w:t>
              </w:r>
            </w:smartTag>
            <w:r w:rsidRPr="00FF6E83">
              <w:rPr>
                <w:sz w:val="24"/>
                <w:szCs w:val="24"/>
                <w:lang w:eastAsia="en-US"/>
              </w:rPr>
              <w:t>.</w:t>
            </w:r>
          </w:p>
        </w:tc>
      </w:tr>
    </w:tbl>
    <w:p w:rsidR="00FF6E83" w:rsidRPr="00FF6E83" w:rsidRDefault="00FF6E83" w:rsidP="00FF6E83">
      <w:pPr>
        <w:spacing w:line="240" w:lineRule="auto"/>
        <w:ind w:firstLine="0"/>
        <w:jc w:val="right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spacing w:line="240" w:lineRule="auto"/>
        <w:ind w:firstLine="0"/>
        <w:jc w:val="right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spacing w:line="240" w:lineRule="auto"/>
        <w:ind w:firstLine="0"/>
        <w:jc w:val="right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spacing w:line="240" w:lineRule="auto"/>
        <w:ind w:firstLine="0"/>
        <w:jc w:val="center"/>
        <w:rPr>
          <w:rFonts w:eastAsia="SimSun"/>
          <w:b/>
          <w:color w:val="000000"/>
          <w:sz w:val="24"/>
          <w:szCs w:val="24"/>
          <w:lang w:eastAsia="zh-CN"/>
        </w:rPr>
      </w:pPr>
      <w:r w:rsidRPr="00FF6E83">
        <w:rPr>
          <w:rFonts w:eastAsia="SimSun"/>
          <w:b/>
          <w:color w:val="000000"/>
          <w:sz w:val="24"/>
          <w:szCs w:val="24"/>
          <w:lang w:eastAsia="zh-CN"/>
        </w:rPr>
        <w:t>ЗАЯВКА</w:t>
      </w:r>
    </w:p>
    <w:p w:rsidR="00FF6E83" w:rsidRPr="00FF6E83" w:rsidRDefault="00FF6E83" w:rsidP="00FF6E83">
      <w:pPr>
        <w:tabs>
          <w:tab w:val="left" w:pos="900"/>
        </w:tabs>
        <w:ind w:firstLine="0"/>
        <w:jc w:val="center"/>
        <w:rPr>
          <w:rFonts w:eastAsia="SimSun"/>
          <w:sz w:val="16"/>
          <w:szCs w:val="16"/>
          <w:lang w:eastAsia="zh-CN"/>
        </w:rPr>
      </w:pPr>
      <w:r w:rsidRPr="00FF6E83">
        <w:rPr>
          <w:rFonts w:eastAsia="SimSun"/>
          <w:color w:val="000000"/>
          <w:sz w:val="24"/>
          <w:szCs w:val="24"/>
          <w:lang w:eastAsia="zh-CN"/>
        </w:rPr>
        <w:t>на изменение сведений о размещении информационного ресурса</w:t>
      </w:r>
    </w:p>
    <w:p w:rsidR="00FF6E83" w:rsidRPr="00FF6E83" w:rsidRDefault="00FF6E83" w:rsidP="00FF6E83">
      <w:pPr>
        <w:spacing w:line="240" w:lineRule="auto"/>
        <w:ind w:firstLine="0"/>
        <w:jc w:val="left"/>
        <w:rPr>
          <w:rFonts w:eastAsia="SimSun"/>
          <w:b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  <w:r w:rsidRPr="00FF6E83">
        <w:rPr>
          <w:rFonts w:eastAsia="SimSun"/>
          <w:color w:val="000000"/>
          <w:sz w:val="24"/>
          <w:szCs w:val="24"/>
          <w:lang w:eastAsia="zh-CN"/>
        </w:rPr>
        <w:t xml:space="preserve">Прошу Вас изменить сведения о размещении информационного ресурса </w:t>
      </w: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  <w:r w:rsidRPr="00FF6E83">
        <w:rPr>
          <w:rFonts w:eastAsia="SimSun"/>
          <w:color w:val="000000"/>
          <w:sz w:val="24"/>
          <w:szCs w:val="24"/>
          <w:lang w:eastAsia="zh-CN"/>
        </w:rPr>
        <w:t>________________________________________________________________________</w:t>
      </w:r>
    </w:p>
    <w:p w:rsidR="00FF6E83" w:rsidRPr="00FF6E83" w:rsidRDefault="00FF6E83" w:rsidP="00FF6E83">
      <w:pPr>
        <w:spacing w:line="240" w:lineRule="auto"/>
        <w:ind w:firstLine="540"/>
        <w:jc w:val="center"/>
        <w:rPr>
          <w:rFonts w:eastAsia="SimSun"/>
          <w:color w:val="000000"/>
          <w:sz w:val="16"/>
          <w:szCs w:val="16"/>
          <w:lang w:eastAsia="zh-CN"/>
        </w:rPr>
      </w:pPr>
      <w:r w:rsidRPr="00FF6E83">
        <w:rPr>
          <w:rFonts w:eastAsia="SimSun"/>
          <w:color w:val="000000"/>
          <w:sz w:val="16"/>
          <w:szCs w:val="16"/>
          <w:lang w:eastAsia="zh-CN"/>
        </w:rPr>
        <w:t>(наименование информационного ресурса)</w:t>
      </w: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  <w:r w:rsidRPr="00FF6E83">
        <w:rPr>
          <w:rFonts w:eastAsia="SimSun"/>
          <w:color w:val="000000"/>
          <w:sz w:val="24"/>
          <w:szCs w:val="24"/>
          <w:lang w:eastAsia="zh-CN"/>
        </w:rPr>
        <w:t>________________________________________________________________________</w:t>
      </w: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  <w:r w:rsidRPr="00FF6E83">
        <w:rPr>
          <w:rFonts w:eastAsia="SimSun"/>
          <w:color w:val="000000"/>
          <w:sz w:val="24"/>
          <w:szCs w:val="24"/>
          <w:lang w:eastAsia="zh-CN"/>
        </w:rPr>
        <w:t>Старое расположение ____________________________________________________</w:t>
      </w: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  <w:r w:rsidRPr="00FF6E83">
        <w:rPr>
          <w:rFonts w:eastAsia="SimSun"/>
          <w:color w:val="000000"/>
          <w:sz w:val="24"/>
          <w:szCs w:val="24"/>
          <w:lang w:eastAsia="zh-CN"/>
        </w:rPr>
        <w:t>Новое расположение _____________________________________________________</w:t>
      </w: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tabs>
          <w:tab w:val="left" w:pos="900"/>
        </w:tabs>
        <w:ind w:firstLine="0"/>
        <w:rPr>
          <w:rFonts w:eastAsia="SimSun"/>
          <w:color w:val="000000"/>
          <w:sz w:val="24"/>
          <w:szCs w:val="24"/>
          <w:lang w:eastAsia="zh-CN"/>
        </w:rPr>
      </w:pPr>
      <w:r w:rsidRPr="00FF6E83">
        <w:rPr>
          <w:rFonts w:eastAsia="SimSun"/>
          <w:color w:val="000000"/>
          <w:sz w:val="24"/>
          <w:szCs w:val="24"/>
          <w:lang w:eastAsia="zh-CN"/>
        </w:rPr>
        <w:t>Дата ______________</w:t>
      </w:r>
    </w:p>
    <w:p w:rsidR="00FF6E83" w:rsidRPr="00FF6E83" w:rsidRDefault="00FF6E83" w:rsidP="00FF6E83">
      <w:pPr>
        <w:spacing w:line="240" w:lineRule="auto"/>
        <w:ind w:firstLine="0"/>
        <w:jc w:val="left"/>
        <w:rPr>
          <w:sz w:val="24"/>
          <w:szCs w:val="24"/>
          <w:lang w:eastAsia="en-US"/>
        </w:rPr>
      </w:pPr>
    </w:p>
    <w:p w:rsidR="00FF6E83" w:rsidRPr="00FF6E83" w:rsidRDefault="00FF6E83" w:rsidP="00FF6E83">
      <w:pPr>
        <w:spacing w:line="240" w:lineRule="auto"/>
        <w:ind w:firstLine="0"/>
        <w:jc w:val="left"/>
        <w:rPr>
          <w:sz w:val="24"/>
          <w:szCs w:val="24"/>
          <w:lang w:eastAsia="en-US"/>
        </w:rPr>
      </w:pPr>
    </w:p>
    <w:p w:rsidR="00FF6E83" w:rsidRPr="00FF6E83" w:rsidRDefault="00FF6E83" w:rsidP="00FF6E83">
      <w:pPr>
        <w:spacing w:line="240" w:lineRule="auto"/>
        <w:ind w:firstLine="0"/>
        <w:jc w:val="left"/>
        <w:rPr>
          <w:sz w:val="24"/>
          <w:szCs w:val="24"/>
          <w:lang w:eastAsia="en-US"/>
        </w:rPr>
      </w:pPr>
    </w:p>
    <w:p w:rsidR="00FF6E83" w:rsidRPr="00FF6E83" w:rsidRDefault="00FF6E83" w:rsidP="00FF6E83">
      <w:pPr>
        <w:spacing w:line="240" w:lineRule="auto"/>
        <w:ind w:firstLine="0"/>
        <w:jc w:val="left"/>
        <w:rPr>
          <w:sz w:val="20"/>
          <w:szCs w:val="20"/>
          <w:lang w:eastAsia="en-US"/>
        </w:rPr>
      </w:pPr>
      <w:r w:rsidRPr="00FF6E83">
        <w:rPr>
          <w:sz w:val="24"/>
          <w:szCs w:val="24"/>
          <w:lang w:eastAsia="en-US"/>
        </w:rPr>
        <w:t xml:space="preserve">Владелец информационного ресурса:       </w:t>
      </w:r>
      <w:r w:rsidRPr="00FF6E83">
        <w:rPr>
          <w:sz w:val="20"/>
          <w:szCs w:val="20"/>
          <w:lang w:eastAsia="en-US"/>
        </w:rPr>
        <w:t>_______________              /__________________________ /</w:t>
      </w:r>
    </w:p>
    <w:p w:rsidR="00FF6E83" w:rsidRPr="00FF6E83" w:rsidRDefault="00FF6E83" w:rsidP="00FF6E83">
      <w:pPr>
        <w:ind w:firstLine="0"/>
        <w:jc w:val="left"/>
        <w:rPr>
          <w:rFonts w:eastAsia="SimSun"/>
          <w:sz w:val="20"/>
          <w:szCs w:val="20"/>
          <w:lang w:eastAsia="zh-CN"/>
        </w:rPr>
      </w:pPr>
      <w:r w:rsidRPr="00FF6E83">
        <w:rPr>
          <w:rFonts w:eastAsia="SimSun"/>
          <w:sz w:val="20"/>
          <w:szCs w:val="20"/>
          <w:lang w:eastAsia="zh-CN"/>
        </w:rPr>
        <w:t xml:space="preserve">                                                                                           (подпись)                               (расшифровка подписи)</w:t>
      </w: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spacing w:line="240" w:lineRule="auto"/>
        <w:ind w:firstLine="540"/>
        <w:jc w:val="right"/>
        <w:rPr>
          <w:rFonts w:eastAsia="SimSun"/>
          <w:color w:val="000000"/>
          <w:sz w:val="24"/>
          <w:szCs w:val="24"/>
          <w:lang w:eastAsia="zh-CN"/>
        </w:rPr>
      </w:pPr>
      <w:r w:rsidRPr="00FF6E83">
        <w:rPr>
          <w:rFonts w:eastAsia="SimSun"/>
          <w:color w:val="000000"/>
          <w:sz w:val="24"/>
          <w:szCs w:val="24"/>
          <w:lang w:eastAsia="zh-CN"/>
        </w:rPr>
        <w:t>СОГЛАСОВАНО</w:t>
      </w:r>
    </w:p>
    <w:p w:rsidR="00FF6E83" w:rsidRPr="00FF6E83" w:rsidRDefault="00FF6E83" w:rsidP="00FF6E83">
      <w:pPr>
        <w:spacing w:line="240" w:lineRule="auto"/>
        <w:ind w:firstLine="0"/>
        <w:jc w:val="right"/>
        <w:rPr>
          <w:rFonts w:eastAsia="SimSun"/>
          <w:color w:val="000000"/>
          <w:sz w:val="16"/>
          <w:szCs w:val="16"/>
          <w:lang w:eastAsia="zh-CN"/>
        </w:rPr>
      </w:pPr>
    </w:p>
    <w:p w:rsidR="00FF6E83" w:rsidRPr="00FF6E83" w:rsidRDefault="00FF6E83" w:rsidP="00FF6E83">
      <w:pPr>
        <w:spacing w:line="240" w:lineRule="auto"/>
        <w:ind w:firstLine="0"/>
        <w:jc w:val="left"/>
        <w:rPr>
          <w:sz w:val="20"/>
          <w:szCs w:val="20"/>
          <w:lang w:eastAsia="en-US"/>
        </w:rPr>
      </w:pPr>
      <w:r w:rsidRPr="00FF6E83">
        <w:rPr>
          <w:sz w:val="24"/>
          <w:szCs w:val="24"/>
          <w:lang w:eastAsia="en-US"/>
        </w:rPr>
        <w:t xml:space="preserve">Руководитель ГИК:                                       </w:t>
      </w:r>
      <w:r w:rsidRPr="00FF6E83">
        <w:rPr>
          <w:sz w:val="20"/>
          <w:szCs w:val="20"/>
          <w:lang w:eastAsia="en-US"/>
        </w:rPr>
        <w:t>_______________              /__________________________ /</w:t>
      </w:r>
    </w:p>
    <w:p w:rsidR="00FF6E83" w:rsidRPr="00FF6E83" w:rsidRDefault="00FF6E83" w:rsidP="00FF6E83">
      <w:pPr>
        <w:ind w:firstLine="0"/>
        <w:jc w:val="left"/>
        <w:rPr>
          <w:rFonts w:eastAsia="SimSun"/>
          <w:sz w:val="20"/>
          <w:szCs w:val="20"/>
          <w:lang w:eastAsia="zh-CN"/>
        </w:rPr>
      </w:pPr>
      <w:r w:rsidRPr="00FF6E83">
        <w:rPr>
          <w:rFonts w:eastAsia="SimSun"/>
          <w:sz w:val="20"/>
          <w:szCs w:val="20"/>
          <w:lang w:eastAsia="zh-CN"/>
        </w:rPr>
        <w:t xml:space="preserve">                                                                                           (подпись)                               (расшифровка подписи)</w:t>
      </w:r>
    </w:p>
    <w:p w:rsidR="00FF6E83" w:rsidRPr="00FF6E83" w:rsidRDefault="00FF6E83" w:rsidP="00FF6E83">
      <w:pPr>
        <w:ind w:firstLine="540"/>
        <w:rPr>
          <w:rFonts w:eastAsia="SimSun"/>
          <w:sz w:val="24"/>
          <w:szCs w:val="24"/>
          <w:lang w:eastAsia="zh-CN"/>
        </w:rPr>
      </w:pPr>
      <w:r w:rsidRPr="00FF6E83">
        <w:rPr>
          <w:rFonts w:eastAsia="SimSun"/>
          <w:b/>
          <w:sz w:val="20"/>
          <w:szCs w:val="20"/>
          <w:lang w:eastAsia="zh-CN"/>
        </w:rPr>
        <w:t>Рисунок 4-4. Форма заявки на изменение сведений о размещении информационного ресурса</w:t>
      </w:r>
      <w:r w:rsidRPr="00FF6E83">
        <w:rPr>
          <w:rFonts w:eastAsia="SimSun"/>
          <w:sz w:val="24"/>
          <w:szCs w:val="24"/>
          <w:lang w:eastAsia="zh-CN"/>
        </w:rPr>
        <w:br w:type="page"/>
      </w:r>
    </w:p>
    <w:p w:rsidR="00FF6E83" w:rsidRPr="00FF6E83" w:rsidRDefault="00FF6E83" w:rsidP="00FF6E83">
      <w:pPr>
        <w:ind w:firstLine="540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lastRenderedPageBreak/>
        <w:t>При изменении места размещения информационного ресурса, его владелец должен немедленно сообщить об этом путем подачи служебной записки (Рисунок 4-4) в Группу инвентаризации и категорирования для своевременного внесения изменений в перечни информационных ресурсов. Владелец информационных ресурсов, не сообщивший о данном факте, может быть подвержен административным и дисциплинарным взысканиям в соответствии с действующим законодательством РФ.</w:t>
      </w:r>
    </w:p>
    <w:p w:rsidR="00FF6E83" w:rsidRPr="00FF6E83" w:rsidRDefault="00FF6E83" w:rsidP="00FF6E83">
      <w:pPr>
        <w:tabs>
          <w:tab w:val="left" w:pos="900"/>
        </w:tabs>
        <w:ind w:firstLine="540"/>
        <w:rPr>
          <w:rFonts w:eastAsia="SimSun"/>
          <w:lang w:eastAsia="zh-CN"/>
        </w:rPr>
      </w:pPr>
    </w:p>
    <w:p w:rsidR="00FF6E83" w:rsidRPr="00FF6E83" w:rsidRDefault="00FF6E83" w:rsidP="00FF6E83">
      <w:pPr>
        <w:tabs>
          <w:tab w:val="left" w:pos="900"/>
        </w:tabs>
        <w:ind w:firstLine="540"/>
        <w:rPr>
          <w:rFonts w:eastAsia="SimSun"/>
          <w:b/>
          <w:lang w:eastAsia="zh-CN"/>
        </w:rPr>
      </w:pPr>
      <w:r w:rsidRPr="00FF6E83">
        <w:rPr>
          <w:rFonts w:eastAsia="SimSun"/>
          <w:b/>
          <w:lang w:eastAsia="zh-CN"/>
        </w:rPr>
        <w:t>Проверка актуальности перечня инвентаризированных информационных ресурсов</w:t>
      </w:r>
    </w:p>
    <w:p w:rsidR="00FF6E83" w:rsidRPr="00FF6E83" w:rsidRDefault="00FF6E83" w:rsidP="00FF6E83">
      <w:pPr>
        <w:tabs>
          <w:tab w:val="left" w:pos="900"/>
        </w:tabs>
        <w:ind w:firstLine="540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Раз в полгода Группой инвентаризации и категорирования проводятся работы по пересмотру установленных категорий информационных ресурсов, а также проверки актуальности информации об информационных ресурсах, представленной в существующих перечнях.</w:t>
      </w:r>
    </w:p>
    <w:p w:rsidR="00FF6E83" w:rsidRPr="00FF6E83" w:rsidRDefault="00FF6E83" w:rsidP="00FF6E83">
      <w:pPr>
        <w:tabs>
          <w:tab w:val="left" w:pos="900"/>
        </w:tabs>
        <w:ind w:firstLine="540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При пересмотре категорий информационного ресурса в плановом порядке, по взаимному согласию владельца информационного ресурса и руководителя Группы инвентаризации и категорирования, категории информационного ресурса могут быть оставлены без изменений. В противном случае производится их повторное категорирование в установленном порядке.</w:t>
      </w:r>
    </w:p>
    <w:p w:rsidR="00FF6E83" w:rsidRPr="00FF6E83" w:rsidRDefault="00FF6E83" w:rsidP="00FF6E83">
      <w:pPr>
        <w:tabs>
          <w:tab w:val="left" w:pos="900"/>
        </w:tabs>
        <w:ind w:firstLine="540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Группа инвентаризации и категорирования при взаимодействии с ОИТ, владельцами БП и руководителями отделов, должна  выполнить анализ формализованных описаний бизнес-процессов, Утвержденных Регламентов, Положений и Инструкций на предмет выявления не инвентаризированных информационных ресурсов.</w:t>
      </w:r>
    </w:p>
    <w:p w:rsidR="00FF6E83" w:rsidRPr="00FF6E83" w:rsidRDefault="00FF6E83" w:rsidP="00FF6E83">
      <w:pPr>
        <w:tabs>
          <w:tab w:val="left" w:pos="900"/>
        </w:tabs>
        <w:ind w:firstLine="540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 xml:space="preserve">Группа инвентаризации и категорирования должна провести проверку того, что место размещения инвентаризированных информационных ресурсов в перечнях </w:t>
      </w:r>
      <w:proofErr w:type="gramStart"/>
      <w:r w:rsidRPr="00FF6E83">
        <w:rPr>
          <w:rFonts w:eastAsia="SimSun"/>
          <w:lang w:eastAsia="zh-CN"/>
        </w:rPr>
        <w:t>указано</w:t>
      </w:r>
      <w:proofErr w:type="gramEnd"/>
      <w:r w:rsidRPr="00FF6E83">
        <w:rPr>
          <w:rFonts w:eastAsia="SimSun"/>
          <w:lang w:eastAsia="zh-CN"/>
        </w:rPr>
        <w:t xml:space="preserve"> верно. Проверка производится путем интервьюирования сотрудников ОИТ.</w:t>
      </w:r>
    </w:p>
    <w:p w:rsidR="00FF6E83" w:rsidRPr="00FF6E83" w:rsidRDefault="00FF6E83" w:rsidP="00FF6E83">
      <w:pPr>
        <w:tabs>
          <w:tab w:val="left" w:pos="900"/>
        </w:tabs>
        <w:ind w:firstLine="540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lastRenderedPageBreak/>
        <w:t>По результатам проведенных проверок составляется отчет, включающий в себя все выявленные недостатки. Содержание данного отчета доводится до руководства организации.</w:t>
      </w:r>
    </w:p>
    <w:p w:rsidR="00FF6E83" w:rsidRPr="00FF6E83" w:rsidRDefault="00FF6E83" w:rsidP="00FF6E83">
      <w:pPr>
        <w:tabs>
          <w:tab w:val="left" w:pos="900"/>
        </w:tabs>
        <w:ind w:firstLine="540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При выявлении не инвентаризированных информационных ресурсов или неактуальности сведений о них в перечнях, проводится служебное расследование на предмет выявления лица, ответственного за данный факт. К данному лицу могут быть применены административные или дисциплинарные взыскания в соответствии с Российским законодательством.</w:t>
      </w:r>
    </w:p>
    <w:p w:rsidR="00FF6E83" w:rsidRPr="00FF6E83" w:rsidRDefault="00FF6E83" w:rsidP="00FF6E83">
      <w:pPr>
        <w:tabs>
          <w:tab w:val="left" w:pos="900"/>
        </w:tabs>
        <w:ind w:firstLine="540"/>
        <w:rPr>
          <w:rFonts w:eastAsia="SimSun"/>
          <w:lang w:eastAsia="zh-CN"/>
        </w:rPr>
      </w:pPr>
    </w:p>
    <w:p w:rsidR="00FF6E83" w:rsidRPr="00FF6E83" w:rsidRDefault="00FF6E83" w:rsidP="00FF6E83">
      <w:pPr>
        <w:tabs>
          <w:tab w:val="left" w:pos="900"/>
        </w:tabs>
        <w:ind w:firstLine="540"/>
        <w:rPr>
          <w:rFonts w:eastAsia="SimSun"/>
          <w:b/>
          <w:lang w:eastAsia="zh-CN"/>
        </w:rPr>
      </w:pPr>
      <w:r w:rsidRPr="00FF6E83">
        <w:rPr>
          <w:rFonts w:eastAsia="SimSun"/>
          <w:b/>
          <w:lang w:eastAsia="zh-CN"/>
        </w:rPr>
        <w:t>Порядок пересмотра категорий информационных ресурсов</w:t>
      </w:r>
    </w:p>
    <w:p w:rsidR="00FF6E83" w:rsidRPr="00FF6E83" w:rsidRDefault="00FF6E83" w:rsidP="00FF6E83">
      <w:pPr>
        <w:tabs>
          <w:tab w:val="left" w:pos="900"/>
        </w:tabs>
        <w:ind w:firstLine="540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При возникновении у владельца информационного ресурса обстоятельств, требующих пересмотра его категорий конфиденциальности, целостности или доступности, он должен направить служебную записку (Рисунок 4-5) на имя руководителя ГИК с объяснением причин пересмотра.</w:t>
      </w:r>
    </w:p>
    <w:p w:rsidR="00FF6E83" w:rsidRPr="00FF6E83" w:rsidRDefault="00FF6E83" w:rsidP="00FF6E83">
      <w:pPr>
        <w:tabs>
          <w:tab w:val="left" w:pos="900"/>
        </w:tabs>
        <w:ind w:firstLine="540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Руководитель ГИК принимает решение о необходимости и сроках пересмотра категорий, о чем извещает владельца.</w:t>
      </w:r>
    </w:p>
    <w:p w:rsidR="00FF6E83" w:rsidRPr="00FF6E83" w:rsidRDefault="00FF6E83" w:rsidP="00FF6E83">
      <w:pPr>
        <w:tabs>
          <w:tab w:val="left" w:pos="900"/>
        </w:tabs>
        <w:ind w:firstLine="540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Руководитель ГИК организует совещание по вопросу пересмотра категорий информационного ресурса и приглашает на него экспертов в установленном порядке. По результатам пересмотра категорий информационного ресурса вносятся изменения в «Перечень информационных ресурсов, подлежащих защите», а при необходимости – в «Перечень информационных ресурсов, не подлежащих защите».</w:t>
      </w:r>
    </w:p>
    <w:p w:rsidR="00FF6E83" w:rsidRPr="00FF6E83" w:rsidRDefault="00FF6E83" w:rsidP="00FF6E83">
      <w:pPr>
        <w:tabs>
          <w:tab w:val="left" w:pos="900"/>
        </w:tabs>
        <w:ind w:firstLine="540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Пересмотр категорий информационных ресурсов может осуществляться также по требованию руководителя ГИК, руководителя ОИТ, руководства организации.</w:t>
      </w:r>
    </w:p>
    <w:p w:rsidR="00FF6E83" w:rsidRPr="00FF6E83" w:rsidRDefault="00FF6E83" w:rsidP="00FF6E83">
      <w:pPr>
        <w:tabs>
          <w:tab w:val="left" w:pos="900"/>
        </w:tabs>
        <w:ind w:firstLine="540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Периодически (раз в полгода), на совещаниях ГИК также пересматривает категории информационных ресурсов на предмет их актуальности.</w:t>
      </w:r>
    </w:p>
    <w:p w:rsidR="00FF6E83" w:rsidRPr="00FF6E83" w:rsidRDefault="00FF6E83" w:rsidP="00FF6E83">
      <w:pPr>
        <w:tabs>
          <w:tab w:val="left" w:pos="900"/>
        </w:tabs>
        <w:ind w:firstLine="540"/>
        <w:rPr>
          <w:rFonts w:eastAsia="SimSun"/>
          <w:lang w:eastAsia="zh-CN"/>
        </w:rPr>
      </w:pPr>
    </w:p>
    <w:p w:rsidR="00FF6E83" w:rsidRPr="00FF6E83" w:rsidRDefault="00FF6E83" w:rsidP="00FF6E83">
      <w:pPr>
        <w:tabs>
          <w:tab w:val="left" w:pos="900"/>
        </w:tabs>
        <w:ind w:firstLine="540"/>
        <w:rPr>
          <w:rFonts w:eastAsia="SimSun"/>
          <w:b/>
          <w:lang w:eastAsia="zh-CN"/>
        </w:rPr>
      </w:pPr>
      <w:r w:rsidRPr="00FF6E83">
        <w:rPr>
          <w:rFonts w:eastAsia="SimSun"/>
          <w:b/>
          <w:lang w:eastAsia="zh-CN"/>
        </w:rPr>
        <w:t>Взаимодействие ГИК с другими подразделениями.</w:t>
      </w:r>
    </w:p>
    <w:p w:rsidR="00FF6E83" w:rsidRPr="00FF6E83" w:rsidRDefault="00FF6E83" w:rsidP="00FF6E83">
      <w:pPr>
        <w:tabs>
          <w:tab w:val="left" w:pos="900"/>
        </w:tabs>
        <w:ind w:firstLine="540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В ходе своей деятельности Группа инвентаризации и категорирования взаимодействует со следующими подразделениями организации:</w:t>
      </w:r>
    </w:p>
    <w:p w:rsidR="00FF6E83" w:rsidRPr="00FF6E83" w:rsidRDefault="00FF6E83" w:rsidP="00FF6E83">
      <w:pPr>
        <w:numPr>
          <w:ilvl w:val="0"/>
          <w:numId w:val="21"/>
        </w:numPr>
        <w:tabs>
          <w:tab w:val="left" w:pos="900"/>
        </w:tabs>
        <w:spacing w:line="240" w:lineRule="auto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lastRenderedPageBreak/>
        <w:t>с руководством организации, по следующим вопросам:</w:t>
      </w:r>
    </w:p>
    <w:p w:rsidR="00FF6E83" w:rsidRPr="00FF6E83" w:rsidRDefault="00FF6E83" w:rsidP="00FF6E83">
      <w:pPr>
        <w:numPr>
          <w:ilvl w:val="1"/>
          <w:numId w:val="21"/>
        </w:numPr>
        <w:tabs>
          <w:tab w:val="left" w:pos="900"/>
        </w:tabs>
        <w:spacing w:line="240" w:lineRule="auto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планирование процесса классификации ИР;</w:t>
      </w:r>
    </w:p>
    <w:p w:rsidR="00FF6E83" w:rsidRPr="00FF6E83" w:rsidRDefault="00FF6E83" w:rsidP="00FF6E83">
      <w:pPr>
        <w:numPr>
          <w:ilvl w:val="1"/>
          <w:numId w:val="21"/>
        </w:numPr>
        <w:tabs>
          <w:tab w:val="left" w:pos="900"/>
        </w:tabs>
        <w:spacing w:line="240" w:lineRule="auto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формирование и согласование календарного плана категорирования;</w:t>
      </w:r>
    </w:p>
    <w:p w:rsidR="00FF6E83" w:rsidRPr="00FF6E83" w:rsidRDefault="00FF6E83" w:rsidP="00FF6E83">
      <w:pPr>
        <w:numPr>
          <w:ilvl w:val="1"/>
          <w:numId w:val="21"/>
        </w:numPr>
        <w:tabs>
          <w:tab w:val="left" w:pos="900"/>
        </w:tabs>
        <w:spacing w:line="240" w:lineRule="auto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формирование экспертных групп;</w:t>
      </w:r>
    </w:p>
    <w:p w:rsidR="00FF6E83" w:rsidRPr="00FF6E83" w:rsidRDefault="00FF6E83" w:rsidP="00FF6E83">
      <w:pPr>
        <w:numPr>
          <w:ilvl w:val="1"/>
          <w:numId w:val="21"/>
        </w:numPr>
        <w:tabs>
          <w:tab w:val="left" w:pos="900"/>
        </w:tabs>
        <w:spacing w:line="240" w:lineRule="auto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разрешение проблемных вопросов.</w:t>
      </w:r>
    </w:p>
    <w:p w:rsidR="00FF6E83" w:rsidRPr="00FF6E83" w:rsidRDefault="00FF6E83" w:rsidP="00FF6E83">
      <w:pPr>
        <w:numPr>
          <w:ilvl w:val="0"/>
          <w:numId w:val="21"/>
        </w:numPr>
        <w:tabs>
          <w:tab w:val="left" w:pos="900"/>
        </w:tabs>
        <w:spacing w:line="240" w:lineRule="auto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со службой безопасности, по следующим вопросам:</w:t>
      </w:r>
    </w:p>
    <w:p w:rsidR="00FF6E83" w:rsidRPr="00FF6E83" w:rsidRDefault="00FF6E83" w:rsidP="00FF6E83">
      <w:pPr>
        <w:numPr>
          <w:ilvl w:val="1"/>
          <w:numId w:val="21"/>
        </w:numPr>
        <w:tabs>
          <w:tab w:val="left" w:pos="900"/>
        </w:tabs>
        <w:spacing w:line="240" w:lineRule="auto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формирование ГИК;</w:t>
      </w:r>
    </w:p>
    <w:p w:rsidR="00FF6E83" w:rsidRPr="00FF6E83" w:rsidRDefault="00FF6E83" w:rsidP="00FF6E83">
      <w:pPr>
        <w:numPr>
          <w:ilvl w:val="1"/>
          <w:numId w:val="21"/>
        </w:numPr>
        <w:tabs>
          <w:tab w:val="left" w:pos="900"/>
        </w:tabs>
        <w:spacing w:line="240" w:lineRule="auto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формирование экспертных групп;</w:t>
      </w:r>
    </w:p>
    <w:p w:rsidR="00FF6E83" w:rsidRPr="00FF6E83" w:rsidRDefault="00FF6E83" w:rsidP="00FF6E83">
      <w:pPr>
        <w:numPr>
          <w:ilvl w:val="1"/>
          <w:numId w:val="21"/>
        </w:numPr>
        <w:tabs>
          <w:tab w:val="left" w:pos="900"/>
        </w:tabs>
        <w:spacing w:line="240" w:lineRule="auto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получение перечня ИР, составляющих государственную тайну.</w:t>
      </w:r>
    </w:p>
    <w:p w:rsidR="00FF6E83" w:rsidRPr="00FF6E83" w:rsidRDefault="00FF6E83" w:rsidP="00FF6E83">
      <w:pPr>
        <w:numPr>
          <w:ilvl w:val="0"/>
          <w:numId w:val="21"/>
        </w:numPr>
        <w:tabs>
          <w:tab w:val="left" w:pos="900"/>
        </w:tabs>
        <w:spacing w:line="240" w:lineRule="auto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с ОИТ, по следующим вопросам:</w:t>
      </w:r>
    </w:p>
    <w:p w:rsidR="00FF6E83" w:rsidRPr="00FF6E83" w:rsidRDefault="00FF6E83" w:rsidP="00FF6E83">
      <w:pPr>
        <w:numPr>
          <w:ilvl w:val="1"/>
          <w:numId w:val="21"/>
        </w:numPr>
        <w:tabs>
          <w:tab w:val="left" w:pos="900"/>
        </w:tabs>
        <w:spacing w:line="240" w:lineRule="auto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формирование ГИК</w:t>
      </w:r>
    </w:p>
    <w:p w:rsidR="00FF6E83" w:rsidRPr="00FF6E83" w:rsidRDefault="00FF6E83" w:rsidP="00FF6E83">
      <w:pPr>
        <w:numPr>
          <w:ilvl w:val="1"/>
          <w:numId w:val="21"/>
        </w:numPr>
        <w:tabs>
          <w:tab w:val="left" w:pos="900"/>
        </w:tabs>
        <w:spacing w:line="240" w:lineRule="auto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инвентаризация и категорирование информационных ресурсов;</w:t>
      </w:r>
    </w:p>
    <w:p w:rsidR="00FF6E83" w:rsidRPr="00FF6E83" w:rsidRDefault="00FF6E83" w:rsidP="00FF6E83">
      <w:pPr>
        <w:numPr>
          <w:ilvl w:val="1"/>
          <w:numId w:val="21"/>
        </w:numPr>
        <w:tabs>
          <w:tab w:val="left" w:pos="900"/>
        </w:tabs>
        <w:spacing w:line="240" w:lineRule="auto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формирование экспертных групп;</w:t>
      </w:r>
    </w:p>
    <w:p w:rsidR="00FF6E83" w:rsidRDefault="00FF6E83" w:rsidP="00FF6E83">
      <w:pPr>
        <w:numPr>
          <w:ilvl w:val="1"/>
          <w:numId w:val="21"/>
        </w:numPr>
        <w:tabs>
          <w:tab w:val="left" w:pos="900"/>
        </w:tabs>
        <w:spacing w:line="240" w:lineRule="auto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анализ бизнес-процессов.</w:t>
      </w:r>
    </w:p>
    <w:p w:rsidR="00FF6E83" w:rsidRPr="00FF6E83" w:rsidRDefault="00FF6E83" w:rsidP="00FF6E83">
      <w:pPr>
        <w:numPr>
          <w:ilvl w:val="0"/>
          <w:numId w:val="21"/>
        </w:numPr>
        <w:tabs>
          <w:tab w:val="left" w:pos="900"/>
        </w:tabs>
        <w:spacing w:line="240" w:lineRule="auto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со структурными подразделениями, по следующим вопросам:</w:t>
      </w:r>
    </w:p>
    <w:p w:rsidR="00FF6E83" w:rsidRPr="00FF6E83" w:rsidRDefault="00FF6E83" w:rsidP="00FF6E83">
      <w:pPr>
        <w:numPr>
          <w:ilvl w:val="1"/>
          <w:numId w:val="21"/>
        </w:numPr>
        <w:tabs>
          <w:tab w:val="left" w:pos="900"/>
        </w:tabs>
        <w:spacing w:line="240" w:lineRule="auto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формирование экспертных групп;</w:t>
      </w:r>
    </w:p>
    <w:p w:rsidR="00FF6E83" w:rsidRPr="00FF6E83" w:rsidRDefault="00FF6E83" w:rsidP="00FF6E83">
      <w:pPr>
        <w:numPr>
          <w:ilvl w:val="1"/>
          <w:numId w:val="21"/>
        </w:numPr>
        <w:tabs>
          <w:tab w:val="left" w:pos="900"/>
        </w:tabs>
        <w:spacing w:line="240" w:lineRule="auto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инвентаризация и категорирование информационных ресурсов;</w:t>
      </w:r>
    </w:p>
    <w:p w:rsidR="00FF6E83" w:rsidRPr="00FF6E83" w:rsidRDefault="00FF6E83" w:rsidP="00FF6E83">
      <w:pPr>
        <w:numPr>
          <w:ilvl w:val="1"/>
          <w:numId w:val="21"/>
        </w:numPr>
        <w:tabs>
          <w:tab w:val="left" w:pos="900"/>
        </w:tabs>
        <w:spacing w:line="240" w:lineRule="auto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планирование процесса классификации ИР;</w:t>
      </w:r>
    </w:p>
    <w:p w:rsidR="00FF6E83" w:rsidRPr="00FF6E83" w:rsidRDefault="00FF6E83" w:rsidP="00FF6E83">
      <w:pPr>
        <w:numPr>
          <w:ilvl w:val="1"/>
          <w:numId w:val="21"/>
        </w:numPr>
        <w:tabs>
          <w:tab w:val="left" w:pos="900"/>
        </w:tabs>
        <w:spacing w:line="240" w:lineRule="auto"/>
        <w:jc w:val="left"/>
        <w:rPr>
          <w:rFonts w:eastAsia="SimSun"/>
          <w:lang w:eastAsia="zh-CN"/>
        </w:rPr>
      </w:pPr>
      <w:r w:rsidRPr="00FF6E83">
        <w:rPr>
          <w:rFonts w:eastAsia="SimSun"/>
          <w:lang w:eastAsia="zh-CN"/>
        </w:rPr>
        <w:t>анализ бизнес-процессов.</w:t>
      </w:r>
    </w:p>
    <w:p w:rsidR="00FF6E83" w:rsidRPr="00FF6E83" w:rsidRDefault="00FF6E83" w:rsidP="00FF6E83">
      <w:pPr>
        <w:numPr>
          <w:ilvl w:val="1"/>
          <w:numId w:val="21"/>
        </w:numPr>
        <w:tabs>
          <w:tab w:val="left" w:pos="900"/>
        </w:tabs>
        <w:spacing w:line="240" w:lineRule="auto"/>
        <w:jc w:val="left"/>
        <w:rPr>
          <w:rFonts w:eastAsia="SimSun"/>
          <w:lang w:eastAsia="zh-CN"/>
        </w:rPr>
      </w:pPr>
    </w:p>
    <w:p w:rsidR="00FF6E83" w:rsidRPr="00FF6E83" w:rsidRDefault="00FF6E83" w:rsidP="00FF6E83">
      <w:pPr>
        <w:tabs>
          <w:tab w:val="left" w:pos="900"/>
        </w:tabs>
        <w:ind w:left="900" w:firstLine="0"/>
        <w:rPr>
          <w:rFonts w:eastAsia="SimSun"/>
          <w:sz w:val="24"/>
          <w:szCs w:val="24"/>
          <w:lang w:eastAsia="zh-CN"/>
        </w:rPr>
      </w:pPr>
      <w:r w:rsidRPr="00FF6E83">
        <w:rPr>
          <w:rFonts w:eastAsia="SimSun"/>
          <w:sz w:val="24"/>
          <w:szCs w:val="24"/>
          <w:lang w:eastAsia="zh-CN"/>
        </w:rPr>
        <w:br w:type="page"/>
      </w:r>
    </w:p>
    <w:tbl>
      <w:tblPr>
        <w:tblW w:w="9822" w:type="dxa"/>
        <w:jc w:val="right"/>
        <w:tblInd w:w="-129" w:type="dxa"/>
        <w:tblLayout w:type="fixed"/>
        <w:tblLook w:val="0000" w:firstRow="0" w:lastRow="0" w:firstColumn="0" w:lastColumn="0" w:noHBand="0" w:noVBand="0"/>
      </w:tblPr>
      <w:tblGrid>
        <w:gridCol w:w="4807"/>
        <w:gridCol w:w="479"/>
        <w:gridCol w:w="4536"/>
      </w:tblGrid>
      <w:tr w:rsidR="00FF6E83" w:rsidRPr="00FF6E83" w:rsidTr="00FF6E83">
        <w:trPr>
          <w:jc w:val="right"/>
        </w:trPr>
        <w:tc>
          <w:tcPr>
            <w:tcW w:w="4807" w:type="dxa"/>
          </w:tcPr>
          <w:p w:rsidR="00FF6E83" w:rsidRPr="00FF6E83" w:rsidRDefault="00FF6E83" w:rsidP="00FF6E83">
            <w:pPr>
              <w:spacing w:before="40" w:after="40" w:line="240" w:lineRule="auto"/>
              <w:ind w:firstLine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9" w:type="dxa"/>
          </w:tcPr>
          <w:p w:rsidR="00FF6E83" w:rsidRPr="00FF6E83" w:rsidRDefault="00FF6E83" w:rsidP="00FF6E83">
            <w:pPr>
              <w:spacing w:before="40" w:after="40"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FF6E83" w:rsidRPr="00FF6E83" w:rsidRDefault="00FF6E83" w:rsidP="00FF6E83">
            <w:pPr>
              <w:spacing w:before="40" w:after="40" w:line="240" w:lineRule="auto"/>
              <w:ind w:firstLine="0"/>
              <w:jc w:val="right"/>
              <w:rPr>
                <w:sz w:val="24"/>
                <w:szCs w:val="24"/>
                <w:lang w:eastAsia="en-US"/>
              </w:rPr>
            </w:pPr>
            <w:r w:rsidRPr="00FF6E83">
              <w:rPr>
                <w:sz w:val="24"/>
                <w:szCs w:val="24"/>
                <w:lang w:eastAsia="en-US"/>
              </w:rPr>
              <w:t>Руководителю Группы Инвентаризации и Категорирования</w:t>
            </w:r>
          </w:p>
          <w:p w:rsidR="00FF6E83" w:rsidRPr="00FF6E83" w:rsidRDefault="00FF6E83" w:rsidP="00FF6E83">
            <w:pPr>
              <w:spacing w:before="40" w:after="40" w:line="240" w:lineRule="auto"/>
              <w:ind w:firstLine="0"/>
              <w:jc w:val="right"/>
              <w:rPr>
                <w:sz w:val="24"/>
                <w:szCs w:val="24"/>
                <w:lang w:eastAsia="en-US"/>
              </w:rPr>
            </w:pPr>
            <w:r w:rsidRPr="00FF6E83">
              <w:rPr>
                <w:sz w:val="24"/>
                <w:szCs w:val="24"/>
                <w:lang w:eastAsia="en-US"/>
              </w:rPr>
              <w:t>_______________________</w:t>
            </w:r>
          </w:p>
          <w:p w:rsidR="00FF6E83" w:rsidRPr="00FF6E83" w:rsidRDefault="00FF6E83" w:rsidP="00FF6E83">
            <w:pPr>
              <w:spacing w:before="40" w:after="40" w:line="240" w:lineRule="auto"/>
              <w:ind w:firstLine="0"/>
              <w:jc w:val="right"/>
              <w:rPr>
                <w:sz w:val="16"/>
                <w:szCs w:val="16"/>
                <w:lang w:eastAsia="en-US"/>
              </w:rPr>
            </w:pPr>
            <w:r w:rsidRPr="00FF6E83">
              <w:rPr>
                <w:sz w:val="16"/>
                <w:szCs w:val="16"/>
                <w:lang w:eastAsia="en-US"/>
              </w:rPr>
              <w:t>(ФИО, должность)</w:t>
            </w:r>
          </w:p>
          <w:p w:rsidR="00FF6E83" w:rsidRPr="00FF6E83" w:rsidRDefault="00FF6E83" w:rsidP="00FF6E83">
            <w:pPr>
              <w:spacing w:before="40" w:after="40" w:line="240" w:lineRule="auto"/>
              <w:ind w:firstLine="0"/>
              <w:jc w:val="right"/>
              <w:rPr>
                <w:sz w:val="24"/>
                <w:szCs w:val="24"/>
                <w:lang w:eastAsia="en-US"/>
              </w:rPr>
            </w:pPr>
            <w:r w:rsidRPr="00FF6E83">
              <w:rPr>
                <w:sz w:val="24"/>
                <w:szCs w:val="24"/>
                <w:lang w:eastAsia="en-US"/>
              </w:rPr>
              <w:t xml:space="preserve">"____" ______________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FF6E83">
                <w:rPr>
                  <w:sz w:val="24"/>
                  <w:szCs w:val="24"/>
                  <w:lang w:eastAsia="en-US"/>
                </w:rPr>
                <w:t>2006 г</w:t>
              </w:r>
            </w:smartTag>
            <w:r w:rsidRPr="00FF6E83">
              <w:rPr>
                <w:sz w:val="24"/>
                <w:szCs w:val="24"/>
                <w:lang w:eastAsia="en-US"/>
              </w:rPr>
              <w:t>.</w:t>
            </w:r>
          </w:p>
        </w:tc>
      </w:tr>
    </w:tbl>
    <w:p w:rsidR="00FF6E83" w:rsidRPr="00FF6E83" w:rsidRDefault="00FF6E83" w:rsidP="00FF6E83">
      <w:pPr>
        <w:spacing w:line="240" w:lineRule="auto"/>
        <w:ind w:firstLine="0"/>
        <w:jc w:val="right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spacing w:line="240" w:lineRule="auto"/>
        <w:ind w:firstLine="0"/>
        <w:jc w:val="right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spacing w:line="240" w:lineRule="auto"/>
        <w:ind w:firstLine="0"/>
        <w:jc w:val="right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spacing w:line="240" w:lineRule="auto"/>
        <w:ind w:firstLine="0"/>
        <w:jc w:val="center"/>
        <w:rPr>
          <w:rFonts w:eastAsia="SimSun"/>
          <w:b/>
          <w:color w:val="000000"/>
          <w:sz w:val="24"/>
          <w:szCs w:val="24"/>
          <w:lang w:eastAsia="zh-CN"/>
        </w:rPr>
      </w:pPr>
      <w:r w:rsidRPr="00FF6E83">
        <w:rPr>
          <w:rFonts w:eastAsia="SimSun"/>
          <w:b/>
          <w:color w:val="000000"/>
          <w:sz w:val="24"/>
          <w:szCs w:val="24"/>
          <w:lang w:eastAsia="zh-CN"/>
        </w:rPr>
        <w:t>ЗАЯВКА</w:t>
      </w:r>
    </w:p>
    <w:p w:rsidR="00FF6E83" w:rsidRPr="00FF6E83" w:rsidRDefault="00FF6E83" w:rsidP="00FF6E83">
      <w:pPr>
        <w:tabs>
          <w:tab w:val="left" w:pos="900"/>
        </w:tabs>
        <w:ind w:firstLine="0"/>
        <w:jc w:val="center"/>
        <w:rPr>
          <w:rFonts w:eastAsia="SimSun"/>
          <w:sz w:val="16"/>
          <w:szCs w:val="16"/>
          <w:lang w:eastAsia="zh-CN"/>
        </w:rPr>
      </w:pPr>
      <w:r w:rsidRPr="00FF6E83">
        <w:rPr>
          <w:rFonts w:eastAsia="SimSun"/>
          <w:color w:val="000000"/>
          <w:sz w:val="24"/>
          <w:szCs w:val="24"/>
          <w:lang w:eastAsia="zh-CN"/>
        </w:rPr>
        <w:t xml:space="preserve">на пересмотр </w:t>
      </w:r>
      <w:r w:rsidRPr="00FF6E83">
        <w:rPr>
          <w:rFonts w:eastAsia="SimSun"/>
          <w:sz w:val="24"/>
          <w:szCs w:val="24"/>
          <w:lang w:eastAsia="zh-CN"/>
        </w:rPr>
        <w:t>категорий информационного ресурса</w:t>
      </w:r>
    </w:p>
    <w:p w:rsidR="00FF6E83" w:rsidRPr="00FF6E83" w:rsidRDefault="00FF6E83" w:rsidP="00FF6E83">
      <w:pPr>
        <w:spacing w:line="240" w:lineRule="auto"/>
        <w:ind w:firstLine="0"/>
        <w:jc w:val="left"/>
        <w:rPr>
          <w:rFonts w:eastAsia="SimSun"/>
          <w:b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  <w:r w:rsidRPr="00FF6E83">
        <w:rPr>
          <w:rFonts w:eastAsia="SimSun"/>
          <w:color w:val="000000"/>
          <w:sz w:val="24"/>
          <w:szCs w:val="24"/>
          <w:lang w:eastAsia="zh-CN"/>
        </w:rPr>
        <w:t>Прошу Вас пересмотреть категории (конфиденциальности/целостности/доступности) информационного ресурса</w:t>
      </w: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  <w:r w:rsidRPr="00FF6E83">
        <w:rPr>
          <w:rFonts w:eastAsia="SimSun"/>
          <w:color w:val="000000"/>
          <w:sz w:val="24"/>
          <w:szCs w:val="24"/>
          <w:lang w:eastAsia="zh-CN"/>
        </w:rPr>
        <w:t>________________________________________________________________________</w:t>
      </w:r>
    </w:p>
    <w:p w:rsidR="00FF6E83" w:rsidRPr="00FF6E83" w:rsidRDefault="00FF6E83" w:rsidP="00FF6E83">
      <w:pPr>
        <w:spacing w:line="240" w:lineRule="auto"/>
        <w:ind w:firstLine="540"/>
        <w:jc w:val="center"/>
        <w:rPr>
          <w:rFonts w:eastAsia="SimSun"/>
          <w:color w:val="000000"/>
          <w:sz w:val="16"/>
          <w:szCs w:val="16"/>
          <w:lang w:eastAsia="zh-CN"/>
        </w:rPr>
      </w:pPr>
      <w:r w:rsidRPr="00FF6E83">
        <w:rPr>
          <w:rFonts w:eastAsia="SimSun"/>
          <w:color w:val="000000"/>
          <w:sz w:val="16"/>
          <w:szCs w:val="16"/>
          <w:lang w:eastAsia="zh-CN"/>
        </w:rPr>
        <w:t>(наименование информационного ресурса)</w:t>
      </w: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  <w:r w:rsidRPr="00FF6E83">
        <w:rPr>
          <w:rFonts w:eastAsia="SimSun"/>
          <w:color w:val="000000"/>
          <w:sz w:val="24"/>
          <w:szCs w:val="24"/>
          <w:lang w:eastAsia="zh-CN"/>
        </w:rPr>
        <w:t>________________________________________________________________________</w:t>
      </w: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spacing w:line="240" w:lineRule="auto"/>
        <w:ind w:firstLine="0"/>
        <w:jc w:val="left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tabs>
          <w:tab w:val="left" w:pos="900"/>
        </w:tabs>
        <w:ind w:firstLine="0"/>
        <w:rPr>
          <w:rFonts w:eastAsia="SimSun"/>
          <w:color w:val="000000"/>
          <w:sz w:val="24"/>
          <w:szCs w:val="24"/>
          <w:lang w:eastAsia="zh-CN"/>
        </w:rPr>
      </w:pPr>
      <w:r w:rsidRPr="00FF6E83">
        <w:rPr>
          <w:rFonts w:eastAsia="SimSun"/>
          <w:color w:val="000000"/>
          <w:sz w:val="24"/>
          <w:szCs w:val="24"/>
          <w:lang w:eastAsia="zh-CN"/>
        </w:rPr>
        <w:t>Обоснование ________________________________________________________________</w:t>
      </w:r>
    </w:p>
    <w:p w:rsidR="00FF6E83" w:rsidRPr="00FF6E83" w:rsidRDefault="00FF6E83" w:rsidP="00FF6E83">
      <w:pPr>
        <w:tabs>
          <w:tab w:val="left" w:pos="900"/>
        </w:tabs>
        <w:ind w:firstLine="0"/>
        <w:rPr>
          <w:rFonts w:eastAsia="SimSun"/>
          <w:color w:val="000000"/>
          <w:sz w:val="24"/>
          <w:szCs w:val="24"/>
          <w:lang w:eastAsia="zh-CN"/>
        </w:rPr>
      </w:pPr>
      <w:r w:rsidRPr="00FF6E83">
        <w:rPr>
          <w:rFonts w:eastAsia="SimSun"/>
          <w:color w:val="000000"/>
          <w:sz w:val="24"/>
          <w:szCs w:val="24"/>
          <w:lang w:eastAsia="zh-CN"/>
        </w:rPr>
        <w:t>____________________________________________________________________________</w:t>
      </w:r>
    </w:p>
    <w:p w:rsidR="00FF6E83" w:rsidRPr="00FF6E83" w:rsidRDefault="00FF6E83" w:rsidP="00FF6E83">
      <w:pPr>
        <w:tabs>
          <w:tab w:val="left" w:pos="900"/>
        </w:tabs>
        <w:ind w:firstLine="0"/>
        <w:rPr>
          <w:rFonts w:eastAsia="SimSun"/>
          <w:color w:val="000000"/>
          <w:sz w:val="24"/>
          <w:szCs w:val="24"/>
          <w:lang w:eastAsia="zh-CN"/>
        </w:rPr>
      </w:pPr>
      <w:r w:rsidRPr="00FF6E83">
        <w:rPr>
          <w:rFonts w:eastAsia="SimSun"/>
          <w:color w:val="000000"/>
          <w:sz w:val="24"/>
          <w:szCs w:val="24"/>
          <w:lang w:eastAsia="zh-CN"/>
        </w:rPr>
        <w:t>____________________________________________________________________________</w:t>
      </w:r>
    </w:p>
    <w:p w:rsidR="00FF6E83" w:rsidRPr="00FF6E83" w:rsidRDefault="00FF6E83" w:rsidP="00FF6E83">
      <w:pPr>
        <w:tabs>
          <w:tab w:val="left" w:pos="900"/>
        </w:tabs>
        <w:ind w:firstLine="0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tabs>
          <w:tab w:val="left" w:pos="900"/>
        </w:tabs>
        <w:ind w:firstLine="0"/>
        <w:rPr>
          <w:rFonts w:eastAsia="SimSun"/>
          <w:color w:val="000000"/>
          <w:sz w:val="24"/>
          <w:szCs w:val="24"/>
          <w:lang w:eastAsia="zh-CN"/>
        </w:rPr>
      </w:pPr>
      <w:r w:rsidRPr="00FF6E83">
        <w:rPr>
          <w:rFonts w:eastAsia="SimSun"/>
          <w:color w:val="000000"/>
          <w:sz w:val="24"/>
          <w:szCs w:val="24"/>
          <w:lang w:eastAsia="zh-CN"/>
        </w:rPr>
        <w:t>Дата ______________</w:t>
      </w:r>
    </w:p>
    <w:p w:rsidR="00FF6E83" w:rsidRPr="00FF6E83" w:rsidRDefault="00FF6E83" w:rsidP="00FF6E83">
      <w:pPr>
        <w:spacing w:line="240" w:lineRule="auto"/>
        <w:ind w:firstLine="0"/>
        <w:jc w:val="left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spacing w:line="240" w:lineRule="auto"/>
        <w:ind w:firstLine="0"/>
        <w:jc w:val="left"/>
        <w:rPr>
          <w:sz w:val="20"/>
          <w:szCs w:val="20"/>
          <w:lang w:eastAsia="en-US"/>
        </w:rPr>
      </w:pPr>
      <w:r w:rsidRPr="00FF6E83">
        <w:rPr>
          <w:sz w:val="24"/>
          <w:szCs w:val="24"/>
          <w:lang w:eastAsia="en-US"/>
        </w:rPr>
        <w:t xml:space="preserve">Владелец информационного ресурса:       </w:t>
      </w:r>
      <w:r w:rsidRPr="00FF6E83">
        <w:rPr>
          <w:sz w:val="20"/>
          <w:szCs w:val="20"/>
          <w:lang w:eastAsia="en-US"/>
        </w:rPr>
        <w:t>_______________              /__________________________ /</w:t>
      </w:r>
    </w:p>
    <w:p w:rsidR="00FF6E83" w:rsidRPr="00FF6E83" w:rsidRDefault="00FF6E83" w:rsidP="00FF6E83">
      <w:pPr>
        <w:ind w:firstLine="0"/>
        <w:jc w:val="left"/>
        <w:rPr>
          <w:rFonts w:eastAsia="SimSun"/>
          <w:sz w:val="20"/>
          <w:szCs w:val="20"/>
          <w:lang w:eastAsia="zh-CN"/>
        </w:rPr>
      </w:pPr>
      <w:r w:rsidRPr="00FF6E83">
        <w:rPr>
          <w:rFonts w:eastAsia="SimSun"/>
          <w:sz w:val="20"/>
          <w:szCs w:val="20"/>
          <w:lang w:eastAsia="zh-CN"/>
        </w:rPr>
        <w:t xml:space="preserve">                                                                                           (подпись)                               (расшифровка подписи)</w:t>
      </w: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spacing w:line="240" w:lineRule="auto"/>
        <w:ind w:firstLine="540"/>
        <w:jc w:val="left"/>
        <w:rPr>
          <w:rFonts w:eastAsia="SimSun"/>
          <w:color w:val="000000"/>
          <w:sz w:val="24"/>
          <w:szCs w:val="24"/>
          <w:lang w:eastAsia="zh-CN"/>
        </w:rPr>
      </w:pPr>
    </w:p>
    <w:p w:rsidR="00FF6E83" w:rsidRPr="00FF6E83" w:rsidRDefault="00FF6E83" w:rsidP="00FF6E83">
      <w:pPr>
        <w:spacing w:line="240" w:lineRule="auto"/>
        <w:ind w:firstLine="540"/>
        <w:jc w:val="right"/>
        <w:rPr>
          <w:rFonts w:eastAsia="SimSun"/>
          <w:color w:val="000000"/>
          <w:sz w:val="24"/>
          <w:szCs w:val="24"/>
          <w:lang w:eastAsia="zh-CN"/>
        </w:rPr>
      </w:pPr>
      <w:r w:rsidRPr="00FF6E83">
        <w:rPr>
          <w:rFonts w:eastAsia="SimSun"/>
          <w:color w:val="000000"/>
          <w:sz w:val="24"/>
          <w:szCs w:val="24"/>
          <w:lang w:eastAsia="zh-CN"/>
        </w:rPr>
        <w:t>СОГЛАСОВАНО</w:t>
      </w:r>
    </w:p>
    <w:p w:rsidR="00FF6E83" w:rsidRPr="00FF6E83" w:rsidRDefault="00FF6E83" w:rsidP="00FF6E83">
      <w:pPr>
        <w:spacing w:line="240" w:lineRule="auto"/>
        <w:ind w:firstLine="0"/>
        <w:jc w:val="right"/>
        <w:rPr>
          <w:rFonts w:eastAsia="SimSun"/>
          <w:color w:val="000000"/>
          <w:sz w:val="16"/>
          <w:szCs w:val="16"/>
          <w:lang w:eastAsia="zh-CN"/>
        </w:rPr>
      </w:pPr>
    </w:p>
    <w:p w:rsidR="00FF6E83" w:rsidRPr="00FF6E83" w:rsidRDefault="00FF6E83" w:rsidP="00FF6E83">
      <w:pPr>
        <w:spacing w:line="240" w:lineRule="auto"/>
        <w:ind w:firstLine="0"/>
        <w:jc w:val="left"/>
        <w:rPr>
          <w:sz w:val="20"/>
          <w:szCs w:val="20"/>
          <w:lang w:eastAsia="en-US"/>
        </w:rPr>
      </w:pPr>
      <w:r w:rsidRPr="00FF6E83">
        <w:rPr>
          <w:sz w:val="24"/>
          <w:szCs w:val="24"/>
          <w:lang w:eastAsia="en-US"/>
        </w:rPr>
        <w:t xml:space="preserve">Руководитель ГИК:                                       </w:t>
      </w:r>
      <w:r w:rsidRPr="00FF6E83">
        <w:rPr>
          <w:sz w:val="20"/>
          <w:szCs w:val="20"/>
          <w:lang w:eastAsia="en-US"/>
        </w:rPr>
        <w:t>_______________              /__________________________ /</w:t>
      </w:r>
    </w:p>
    <w:p w:rsidR="00FF6E83" w:rsidRPr="00FF6E83" w:rsidRDefault="00FF6E83" w:rsidP="00FF6E83">
      <w:pPr>
        <w:tabs>
          <w:tab w:val="left" w:pos="900"/>
        </w:tabs>
        <w:ind w:left="900" w:firstLine="0"/>
        <w:rPr>
          <w:rFonts w:eastAsia="SimSun"/>
          <w:sz w:val="20"/>
          <w:szCs w:val="20"/>
          <w:lang w:eastAsia="zh-CN"/>
        </w:rPr>
      </w:pPr>
      <w:r w:rsidRPr="00FF6E83">
        <w:rPr>
          <w:rFonts w:eastAsia="SimSun"/>
          <w:sz w:val="20"/>
          <w:szCs w:val="20"/>
          <w:lang w:eastAsia="zh-CN"/>
        </w:rPr>
        <w:t xml:space="preserve">                                                                          (подпись)                              (расшифровка подписи)</w:t>
      </w:r>
    </w:p>
    <w:p w:rsidR="00FF6E83" w:rsidRPr="00FF6E83" w:rsidRDefault="00FF6E83" w:rsidP="00FF6E83">
      <w:pPr>
        <w:ind w:firstLine="0"/>
        <w:jc w:val="center"/>
        <w:rPr>
          <w:rFonts w:eastAsia="SimSun"/>
          <w:b/>
          <w:sz w:val="20"/>
          <w:szCs w:val="20"/>
          <w:lang w:eastAsia="zh-CN"/>
        </w:rPr>
      </w:pPr>
      <w:r w:rsidRPr="00FF6E83">
        <w:rPr>
          <w:rFonts w:eastAsia="SimSun"/>
          <w:b/>
          <w:sz w:val="20"/>
          <w:szCs w:val="20"/>
          <w:lang w:eastAsia="zh-CN"/>
        </w:rPr>
        <w:t>Рисунок 4-5. Форма заявки на пересмотр категорий информационного ресурса</w:t>
      </w:r>
    </w:p>
    <w:p w:rsidR="00FF6E83" w:rsidRDefault="00FF6E83" w:rsidP="00D06B1F">
      <w:pPr>
        <w:tabs>
          <w:tab w:val="left" w:pos="900"/>
        </w:tabs>
        <w:spacing w:line="240" w:lineRule="auto"/>
        <w:ind w:left="1260" w:firstLine="0"/>
        <w:jc w:val="left"/>
        <w:rPr>
          <w:rFonts w:eastAsia="SimSun"/>
          <w:b/>
          <w:bCs/>
          <w:lang w:eastAsia="zh-CN"/>
        </w:rPr>
      </w:pPr>
      <w:r w:rsidRPr="00FF6E83">
        <w:rPr>
          <w:rFonts w:eastAsia="SimSun"/>
          <w:sz w:val="24"/>
          <w:szCs w:val="24"/>
          <w:lang w:eastAsia="zh-CN"/>
        </w:rPr>
        <w:br w:type="page"/>
      </w:r>
      <w:r w:rsidRPr="00D06B1F">
        <w:rPr>
          <w:rFonts w:eastAsia="SimSun"/>
          <w:b/>
          <w:bCs/>
          <w:lang w:eastAsia="zh-CN"/>
        </w:rPr>
        <w:lastRenderedPageBreak/>
        <w:t>Выводы</w:t>
      </w:r>
    </w:p>
    <w:p w:rsidR="00D06B1F" w:rsidRPr="00D06B1F" w:rsidRDefault="00D06B1F" w:rsidP="00D06B1F">
      <w:pPr>
        <w:tabs>
          <w:tab w:val="left" w:pos="900"/>
        </w:tabs>
        <w:spacing w:line="240" w:lineRule="auto"/>
        <w:ind w:left="1260" w:firstLine="0"/>
        <w:jc w:val="left"/>
        <w:rPr>
          <w:rFonts w:eastAsia="SimSun"/>
          <w:b/>
          <w:bCs/>
          <w:lang w:eastAsia="zh-CN"/>
        </w:rPr>
      </w:pPr>
    </w:p>
    <w:p w:rsidR="00FF6E83" w:rsidRPr="00D06B1F" w:rsidRDefault="00FF6E83" w:rsidP="00BC5ADF">
      <w:pPr>
        <w:tabs>
          <w:tab w:val="left" w:pos="900"/>
        </w:tabs>
        <w:ind w:firstLine="539"/>
        <w:rPr>
          <w:rFonts w:eastAsia="SimSun"/>
          <w:lang w:eastAsia="zh-CN"/>
        </w:rPr>
      </w:pPr>
      <w:r w:rsidRPr="00D06B1F">
        <w:rPr>
          <w:rFonts w:eastAsia="SimSun"/>
          <w:lang w:eastAsia="zh-CN"/>
        </w:rPr>
        <w:t>Итак, подытожим основные положения изложенн</w:t>
      </w:r>
      <w:r w:rsidR="00DE07F1">
        <w:rPr>
          <w:rFonts w:eastAsia="SimSun"/>
          <w:lang w:eastAsia="zh-CN"/>
        </w:rPr>
        <w:t>ого материала</w:t>
      </w:r>
      <w:r w:rsidRPr="00D06B1F">
        <w:rPr>
          <w:rFonts w:eastAsia="SimSun"/>
          <w:lang w:eastAsia="zh-CN"/>
        </w:rPr>
        <w:t>:</w:t>
      </w:r>
    </w:p>
    <w:p w:rsidR="00FF6E83" w:rsidRPr="00D06B1F" w:rsidRDefault="00FF6E83" w:rsidP="00BC5ADF">
      <w:pPr>
        <w:numPr>
          <w:ilvl w:val="0"/>
          <w:numId w:val="24"/>
        </w:numPr>
        <w:tabs>
          <w:tab w:val="left" w:pos="900"/>
        </w:tabs>
        <w:ind w:left="0" w:firstLine="539"/>
        <w:rPr>
          <w:rFonts w:eastAsia="SimSun"/>
          <w:lang w:eastAsia="zh-CN"/>
        </w:rPr>
      </w:pPr>
      <w:r w:rsidRPr="00D06B1F">
        <w:rPr>
          <w:rFonts w:eastAsia="SimSun"/>
          <w:lang w:eastAsia="zh-CN"/>
        </w:rPr>
        <w:t>Необходимо непрерывно поддерживать жизненный цикл процесса классификации, регистрировать и классифицировать новые информационные ресурсы, периодически пересматривать существующие категории, а также поддерживать актуальность перечней информационных ресурсов.</w:t>
      </w:r>
    </w:p>
    <w:p w:rsidR="00FF6E83" w:rsidRPr="00D06B1F" w:rsidRDefault="00FF6E83" w:rsidP="00BC5ADF">
      <w:pPr>
        <w:numPr>
          <w:ilvl w:val="0"/>
          <w:numId w:val="24"/>
        </w:numPr>
        <w:tabs>
          <w:tab w:val="left" w:pos="900"/>
        </w:tabs>
        <w:ind w:left="0" w:firstLine="539"/>
        <w:rPr>
          <w:rFonts w:eastAsia="SimSun"/>
          <w:lang w:eastAsia="zh-CN"/>
        </w:rPr>
      </w:pPr>
      <w:r w:rsidRPr="00D06B1F">
        <w:rPr>
          <w:rFonts w:eastAsia="SimSun"/>
          <w:lang w:eastAsia="zh-CN"/>
        </w:rPr>
        <w:t>Группа инвентаризации и категорирования действует в организации на постоянной основе. Периодически (раз в месяц) группе необходимо проводить совещания, на которых категорировать новые информационные ресурсы. Не реже одного раза в полгода необходимо проводить пересмотр категорий информационных ресурсов, а также проверять актуальность информации, представленной в «Перечне инвентаризированных информационных ресурсов».</w:t>
      </w:r>
    </w:p>
    <w:p w:rsidR="00FF6E83" w:rsidRPr="00D06B1F" w:rsidRDefault="00FF6E83" w:rsidP="00BC5ADF">
      <w:pPr>
        <w:numPr>
          <w:ilvl w:val="0"/>
          <w:numId w:val="24"/>
        </w:numPr>
        <w:tabs>
          <w:tab w:val="left" w:pos="900"/>
        </w:tabs>
        <w:ind w:left="0" w:firstLine="539"/>
        <w:rPr>
          <w:rFonts w:eastAsia="SimSun"/>
          <w:lang w:eastAsia="zh-CN"/>
        </w:rPr>
      </w:pPr>
      <w:r w:rsidRPr="00D06B1F">
        <w:rPr>
          <w:rFonts w:eastAsia="SimSun"/>
          <w:lang w:eastAsia="zh-CN"/>
        </w:rPr>
        <w:t>При появлении нового информационного ресурса, он ставится владельцем на учет в ГИК и временно классифицируется самим владельцем. Окончательные категории устанавливаются на совещаниях, проводимых ГИК один раз в месяц.</w:t>
      </w:r>
    </w:p>
    <w:p w:rsidR="00FF6E83" w:rsidRPr="00D06B1F" w:rsidRDefault="00FF6E83" w:rsidP="00BC5ADF">
      <w:pPr>
        <w:numPr>
          <w:ilvl w:val="0"/>
          <w:numId w:val="24"/>
        </w:numPr>
        <w:tabs>
          <w:tab w:val="left" w:pos="900"/>
        </w:tabs>
        <w:ind w:left="0" w:firstLine="539"/>
        <w:rPr>
          <w:rFonts w:eastAsia="SimSun"/>
          <w:lang w:eastAsia="zh-CN"/>
        </w:rPr>
      </w:pPr>
      <w:r w:rsidRPr="00D06B1F">
        <w:rPr>
          <w:rFonts w:eastAsia="SimSun"/>
          <w:lang w:eastAsia="zh-CN"/>
        </w:rPr>
        <w:t xml:space="preserve">При наличии сомнений в правильности присвоенных временных категорий, руководитель ГИК </w:t>
      </w:r>
      <w:proofErr w:type="gramStart"/>
      <w:r w:rsidRPr="00D06B1F">
        <w:rPr>
          <w:rFonts w:eastAsia="SimSun"/>
          <w:lang w:eastAsia="zh-CN"/>
        </w:rPr>
        <w:t>в праве</w:t>
      </w:r>
      <w:proofErr w:type="gramEnd"/>
      <w:r w:rsidRPr="00D06B1F">
        <w:rPr>
          <w:rFonts w:eastAsia="SimSun"/>
          <w:lang w:eastAsia="zh-CN"/>
        </w:rPr>
        <w:t xml:space="preserve"> отказать в установке данных категорий и потребовать от владельца повторной экспертизы. Руководитель ГИК также может отложить вопрос установки категорий до следующего из периодически проводимых группой совещаний, однако в этом случае информационный ресурс использоваться при реализации бизнес-процессов не будет.</w:t>
      </w:r>
    </w:p>
    <w:p w:rsidR="00FF6E83" w:rsidRPr="00D06B1F" w:rsidRDefault="00FF6E83" w:rsidP="00BC5ADF">
      <w:pPr>
        <w:numPr>
          <w:ilvl w:val="0"/>
          <w:numId w:val="24"/>
        </w:numPr>
        <w:tabs>
          <w:tab w:val="left" w:pos="900"/>
        </w:tabs>
        <w:ind w:left="0" w:firstLine="539"/>
        <w:rPr>
          <w:rFonts w:eastAsia="SimSun"/>
          <w:lang w:eastAsia="zh-CN"/>
        </w:rPr>
      </w:pPr>
      <w:r w:rsidRPr="00D06B1F">
        <w:rPr>
          <w:rFonts w:eastAsia="SimSun"/>
          <w:lang w:eastAsia="zh-CN"/>
        </w:rPr>
        <w:t>В категорировании нового информационного ресурса, проходящем на совещании ГИК, владелец этого ресурса может участвовать «заочно» при согласии руководителя ГИК.</w:t>
      </w:r>
    </w:p>
    <w:p w:rsidR="00FF6E83" w:rsidRPr="00D06B1F" w:rsidRDefault="00FF6E83" w:rsidP="00BC5ADF">
      <w:pPr>
        <w:numPr>
          <w:ilvl w:val="0"/>
          <w:numId w:val="24"/>
        </w:numPr>
        <w:tabs>
          <w:tab w:val="left" w:pos="900"/>
        </w:tabs>
        <w:ind w:left="0" w:firstLine="539"/>
        <w:rPr>
          <w:rFonts w:eastAsia="SimSun"/>
          <w:lang w:eastAsia="zh-CN"/>
        </w:rPr>
      </w:pPr>
      <w:r w:rsidRPr="00D06B1F">
        <w:rPr>
          <w:rFonts w:eastAsia="SimSun"/>
          <w:lang w:eastAsia="zh-CN"/>
        </w:rPr>
        <w:t>Раз в полгода Группой инвентаризации и категорирования проводятся работы по пересмотру установленных категорий информационных ресурсов, а также проверки актуальности информации об информационных ресурсах, представленной в существующих перечнях.</w:t>
      </w:r>
    </w:p>
    <w:p w:rsidR="00FF6E83" w:rsidRPr="00FF6E83" w:rsidRDefault="00FF6E83" w:rsidP="00BC5ADF">
      <w:pPr>
        <w:tabs>
          <w:tab w:val="left" w:pos="900"/>
        </w:tabs>
        <w:ind w:firstLine="539"/>
        <w:rPr>
          <w:rFonts w:eastAsia="SimSun"/>
          <w:lang w:eastAsia="zh-CN"/>
        </w:rPr>
      </w:pPr>
    </w:p>
    <w:p w:rsidR="008409A7" w:rsidRPr="00F75F2F" w:rsidRDefault="008409A7" w:rsidP="001F1AD8">
      <w:pPr>
        <w:pStyle w:val="2"/>
        <w:ind w:left="0" w:firstLine="709"/>
      </w:pPr>
      <w:bookmarkStart w:id="6" w:name="_Toc212568398"/>
      <w:bookmarkStart w:id="7" w:name="_Toc212571320"/>
      <w:bookmarkStart w:id="8" w:name="_Toc213089621"/>
      <w:r>
        <w:lastRenderedPageBreak/>
        <w:t>Контрольные вопросы</w:t>
      </w:r>
      <w:bookmarkEnd w:id="6"/>
      <w:bookmarkEnd w:id="7"/>
      <w:bookmarkEnd w:id="8"/>
    </w:p>
    <w:p w:rsidR="008409A7" w:rsidRDefault="007A06D1" w:rsidP="001F1AD8">
      <w:pPr>
        <w:numPr>
          <w:ilvl w:val="0"/>
          <w:numId w:val="2"/>
        </w:numPr>
        <w:ind w:left="0" w:firstLine="709"/>
        <w:jc w:val="left"/>
        <w:rPr>
          <w:szCs w:val="24"/>
        </w:rPr>
      </w:pPr>
      <w:proofErr w:type="gramStart"/>
      <w:r>
        <w:rPr>
          <w:szCs w:val="24"/>
        </w:rPr>
        <w:t>После</w:t>
      </w:r>
      <w:proofErr w:type="gramEnd"/>
      <w:r>
        <w:rPr>
          <w:szCs w:val="24"/>
        </w:rPr>
        <w:t xml:space="preserve"> </w:t>
      </w:r>
      <w:r w:rsidR="00CE232B">
        <w:rPr>
          <w:szCs w:val="24"/>
        </w:rPr>
        <w:t>какого срока рекомендуется пересматривать категории ресурсов?</w:t>
      </w:r>
    </w:p>
    <w:p w:rsidR="00CE232B" w:rsidRDefault="007A06D1" w:rsidP="001F1AD8">
      <w:pPr>
        <w:numPr>
          <w:ilvl w:val="0"/>
          <w:numId w:val="2"/>
        </w:numPr>
        <w:ind w:left="0" w:firstLine="709"/>
        <w:jc w:val="left"/>
        <w:rPr>
          <w:szCs w:val="24"/>
        </w:rPr>
      </w:pPr>
      <w:r>
        <w:rPr>
          <w:szCs w:val="24"/>
        </w:rPr>
        <w:t>Из каких разделов состоит календарный план работы ГИК?</w:t>
      </w:r>
    </w:p>
    <w:p w:rsidR="007A06D1" w:rsidRDefault="00814C58" w:rsidP="001F1AD8">
      <w:pPr>
        <w:numPr>
          <w:ilvl w:val="0"/>
          <w:numId w:val="2"/>
        </w:numPr>
        <w:ind w:left="0" w:firstLine="709"/>
        <w:jc w:val="left"/>
        <w:rPr>
          <w:szCs w:val="24"/>
        </w:rPr>
      </w:pPr>
      <w:r>
        <w:rPr>
          <w:szCs w:val="24"/>
        </w:rPr>
        <w:t xml:space="preserve">Какие действия нужно предпринимать </w:t>
      </w:r>
      <w:proofErr w:type="gramStart"/>
      <w:r>
        <w:rPr>
          <w:szCs w:val="24"/>
        </w:rPr>
        <w:t>при</w:t>
      </w:r>
      <w:proofErr w:type="gramEnd"/>
      <w:r>
        <w:rPr>
          <w:szCs w:val="24"/>
        </w:rPr>
        <w:t xml:space="preserve"> появление нового бизнес-процесса?</w:t>
      </w:r>
    </w:p>
    <w:p w:rsidR="00814C58" w:rsidRDefault="00814C58" w:rsidP="001F1AD8">
      <w:pPr>
        <w:numPr>
          <w:ilvl w:val="0"/>
          <w:numId w:val="2"/>
        </w:numPr>
        <w:ind w:left="0" w:firstLine="709"/>
        <w:jc w:val="left"/>
        <w:rPr>
          <w:szCs w:val="24"/>
        </w:rPr>
      </w:pPr>
      <w:r>
        <w:rPr>
          <w:szCs w:val="24"/>
        </w:rPr>
        <w:t>При каких обстоятельствах может появиться новый информационный ресурс?</w:t>
      </w:r>
    </w:p>
    <w:p w:rsidR="00814C58" w:rsidRDefault="00385E82" w:rsidP="001F1AD8">
      <w:pPr>
        <w:numPr>
          <w:ilvl w:val="0"/>
          <w:numId w:val="2"/>
        </w:numPr>
        <w:ind w:left="0" w:firstLine="709"/>
        <w:jc w:val="left"/>
        <w:rPr>
          <w:szCs w:val="24"/>
        </w:rPr>
      </w:pPr>
      <w:r>
        <w:rPr>
          <w:szCs w:val="24"/>
        </w:rPr>
        <w:t xml:space="preserve">Какие последовательные </w:t>
      </w:r>
      <w:r w:rsidR="000A3597">
        <w:rPr>
          <w:szCs w:val="24"/>
        </w:rPr>
        <w:t>действия нужно выполнить при появлении нового информационного ресурса?</w:t>
      </w:r>
    </w:p>
    <w:p w:rsidR="000A3597" w:rsidRDefault="006F7F66" w:rsidP="001F1AD8">
      <w:pPr>
        <w:numPr>
          <w:ilvl w:val="0"/>
          <w:numId w:val="2"/>
        </w:numPr>
        <w:ind w:left="0" w:firstLine="709"/>
        <w:jc w:val="left"/>
        <w:rPr>
          <w:szCs w:val="24"/>
        </w:rPr>
      </w:pPr>
      <w:r>
        <w:rPr>
          <w:szCs w:val="24"/>
        </w:rPr>
        <w:t>Какие действия должен выполнить владелец ИР, при изменении расположения ИР?</w:t>
      </w:r>
    </w:p>
    <w:p w:rsidR="006F7F66" w:rsidRPr="00B11B69" w:rsidRDefault="00B11B69" w:rsidP="001F1AD8">
      <w:pPr>
        <w:numPr>
          <w:ilvl w:val="0"/>
          <w:numId w:val="2"/>
        </w:numPr>
        <w:ind w:left="0" w:firstLine="709"/>
        <w:jc w:val="left"/>
        <w:rPr>
          <w:szCs w:val="24"/>
        </w:rPr>
      </w:pPr>
      <w:r>
        <w:rPr>
          <w:szCs w:val="24"/>
        </w:rPr>
        <w:t>Какие проводятся мероприятия при</w:t>
      </w:r>
      <w:r w:rsidRPr="00FF6E83">
        <w:rPr>
          <w:rFonts w:eastAsia="SimSun"/>
          <w:lang w:eastAsia="zh-CN"/>
        </w:rPr>
        <w:t xml:space="preserve"> выявлении не инвентаризированных информационных ресурсов или неактуальности сведений о них в перечнях</w:t>
      </w:r>
      <w:r>
        <w:rPr>
          <w:rFonts w:eastAsia="SimSun"/>
          <w:lang w:eastAsia="zh-CN"/>
        </w:rPr>
        <w:t>?</w:t>
      </w:r>
    </w:p>
    <w:p w:rsidR="00B11B69" w:rsidRPr="00D60C56" w:rsidRDefault="00D60C56" w:rsidP="001F1AD8">
      <w:pPr>
        <w:numPr>
          <w:ilvl w:val="0"/>
          <w:numId w:val="2"/>
        </w:numPr>
        <w:ind w:left="0" w:firstLine="709"/>
        <w:jc w:val="left"/>
        <w:rPr>
          <w:szCs w:val="24"/>
        </w:rPr>
      </w:pPr>
      <w:r>
        <w:rPr>
          <w:rFonts w:eastAsia="SimSun"/>
          <w:lang w:eastAsia="zh-CN"/>
        </w:rPr>
        <w:t>Каков порядок пересмотра категорий информационных ресурсов?</w:t>
      </w:r>
    </w:p>
    <w:p w:rsidR="00D60C56" w:rsidRPr="008D3703" w:rsidRDefault="008D3703" w:rsidP="001F1AD8">
      <w:pPr>
        <w:numPr>
          <w:ilvl w:val="0"/>
          <w:numId w:val="2"/>
        </w:numPr>
        <w:ind w:left="0" w:firstLine="709"/>
        <w:jc w:val="left"/>
        <w:rPr>
          <w:szCs w:val="24"/>
        </w:rPr>
      </w:pPr>
      <w:r>
        <w:rPr>
          <w:rFonts w:eastAsia="SimSun"/>
          <w:lang w:eastAsia="zh-CN"/>
        </w:rPr>
        <w:t xml:space="preserve">С какими подразделениями взаимодействует </w:t>
      </w:r>
      <w:proofErr w:type="gramStart"/>
      <w:r>
        <w:rPr>
          <w:rFonts w:eastAsia="SimSun"/>
          <w:lang w:eastAsia="zh-CN"/>
        </w:rPr>
        <w:t>ГИК</w:t>
      </w:r>
      <w:proofErr w:type="gramEnd"/>
      <w:r>
        <w:rPr>
          <w:rFonts w:eastAsia="SimSun"/>
          <w:lang w:eastAsia="zh-CN"/>
        </w:rPr>
        <w:t xml:space="preserve"> и по </w:t>
      </w:r>
      <w:proofErr w:type="gramStart"/>
      <w:r>
        <w:rPr>
          <w:rFonts w:eastAsia="SimSun"/>
          <w:lang w:eastAsia="zh-CN"/>
        </w:rPr>
        <w:t>каким</w:t>
      </w:r>
      <w:proofErr w:type="gramEnd"/>
      <w:r>
        <w:rPr>
          <w:rFonts w:eastAsia="SimSun"/>
          <w:lang w:eastAsia="zh-CN"/>
        </w:rPr>
        <w:t xml:space="preserve"> вопросам?</w:t>
      </w:r>
    </w:p>
    <w:p w:rsidR="0047607C" w:rsidRDefault="0047607C" w:rsidP="005719D8">
      <w:pPr>
        <w:ind w:left="709" w:firstLine="0"/>
        <w:jc w:val="left"/>
        <w:rPr>
          <w:szCs w:val="24"/>
        </w:rPr>
      </w:pPr>
    </w:p>
    <w:p w:rsidR="008C469C" w:rsidRPr="008C469C" w:rsidRDefault="008C469C" w:rsidP="008C469C">
      <w:pPr>
        <w:ind w:firstLine="0"/>
        <w:rPr>
          <w:rFonts w:eastAsia="SimSun"/>
          <w:sz w:val="24"/>
          <w:szCs w:val="24"/>
          <w:lang w:eastAsia="zh-CN"/>
        </w:rPr>
        <w:sectPr w:rsidR="008C469C" w:rsidRPr="008C469C" w:rsidSect="00FC3C56">
          <w:footerReference w:type="default" r:id="rId11"/>
          <w:pgSz w:w="11906" w:h="16838"/>
          <w:pgMar w:top="993" w:right="850" w:bottom="851" w:left="993" w:header="708" w:footer="708" w:gutter="0"/>
          <w:cols w:space="708"/>
          <w:docGrid w:linePitch="360"/>
        </w:sectPr>
      </w:pPr>
      <w:bookmarkStart w:id="9" w:name="_Toc212568399"/>
      <w:bookmarkStart w:id="10" w:name="_Toc212571321"/>
      <w:bookmarkStart w:id="11" w:name="_Toc213089622"/>
    </w:p>
    <w:p w:rsidR="00884803" w:rsidRPr="00BA1F01" w:rsidRDefault="00884803" w:rsidP="006949AB">
      <w:pPr>
        <w:pStyle w:val="2"/>
        <w:pageBreakBefore w:val="0"/>
        <w:ind w:left="0" w:firstLine="0"/>
      </w:pPr>
      <w:r>
        <w:lastRenderedPageBreak/>
        <w:t xml:space="preserve">Задание на лабораторную работу </w:t>
      </w:r>
      <w:r w:rsidRPr="00F75F2F">
        <w:t xml:space="preserve">№ </w:t>
      </w:r>
      <w:bookmarkEnd w:id="9"/>
      <w:bookmarkEnd w:id="10"/>
      <w:bookmarkEnd w:id="11"/>
      <w:r w:rsidR="00A35713">
        <w:t>4</w:t>
      </w:r>
    </w:p>
    <w:p w:rsidR="00884803" w:rsidRPr="00BA1F01" w:rsidRDefault="00884803" w:rsidP="001F1AD8">
      <w:pPr>
        <w:keepNext/>
        <w:spacing w:before="240"/>
        <w:rPr>
          <w:b/>
          <w:bCs/>
          <w:szCs w:val="24"/>
          <w:u w:val="single"/>
        </w:rPr>
      </w:pPr>
      <w:r w:rsidRPr="00F75F2F">
        <w:rPr>
          <w:b/>
          <w:bCs/>
          <w:szCs w:val="24"/>
          <w:u w:val="single"/>
        </w:rPr>
        <w:t>Название работы</w:t>
      </w:r>
    </w:p>
    <w:p w:rsidR="00A35713" w:rsidRPr="00A35713" w:rsidRDefault="00A35713" w:rsidP="00A35713">
      <w:pPr>
        <w:tabs>
          <w:tab w:val="left" w:pos="900"/>
        </w:tabs>
        <w:rPr>
          <w:bCs/>
          <w:color w:val="000000"/>
        </w:rPr>
      </w:pPr>
      <w:r w:rsidRPr="00A35713">
        <w:rPr>
          <w:bCs/>
          <w:color w:val="000000"/>
        </w:rPr>
        <w:t>Поддержка жизненного цикла процесса классификации информационных ресурсов.</w:t>
      </w:r>
    </w:p>
    <w:p w:rsidR="00D537B4" w:rsidRPr="00D537B4" w:rsidRDefault="00D537B4" w:rsidP="00D537B4">
      <w:pPr>
        <w:tabs>
          <w:tab w:val="left" w:pos="900"/>
        </w:tabs>
        <w:jc w:val="left"/>
        <w:rPr>
          <w:bCs/>
          <w:color w:val="000000"/>
          <w:u w:val="single"/>
        </w:rPr>
      </w:pPr>
    </w:p>
    <w:p w:rsidR="00884803" w:rsidRPr="00884803" w:rsidRDefault="00884803" w:rsidP="001F1AD8">
      <w:pPr>
        <w:tabs>
          <w:tab w:val="left" w:pos="900"/>
        </w:tabs>
        <w:jc w:val="left"/>
        <w:rPr>
          <w:color w:val="000000"/>
        </w:rPr>
      </w:pPr>
    </w:p>
    <w:p w:rsidR="00884803" w:rsidRDefault="00884803" w:rsidP="001F1AD8">
      <w:pPr>
        <w:keepNext/>
        <w:spacing w:before="240"/>
        <w:rPr>
          <w:b/>
          <w:szCs w:val="24"/>
          <w:u w:val="single"/>
        </w:rPr>
      </w:pPr>
      <w:r w:rsidRPr="00F75F2F">
        <w:rPr>
          <w:b/>
          <w:szCs w:val="24"/>
          <w:u w:val="single"/>
        </w:rPr>
        <w:t xml:space="preserve">Задание (не </w:t>
      </w:r>
      <w:r w:rsidRPr="008764FD">
        <w:rPr>
          <w:b/>
          <w:bCs/>
          <w:szCs w:val="24"/>
          <w:u w:val="single"/>
        </w:rPr>
        <w:t>забудьте</w:t>
      </w:r>
      <w:r w:rsidRPr="00F75F2F">
        <w:rPr>
          <w:b/>
          <w:szCs w:val="24"/>
          <w:u w:val="single"/>
        </w:rPr>
        <w:t xml:space="preserve"> оформить отчет)</w:t>
      </w:r>
    </w:p>
    <w:p w:rsidR="00884803" w:rsidRPr="00F75F2F" w:rsidRDefault="00884803" w:rsidP="001F1AD8">
      <w:pPr>
        <w:keepNext/>
        <w:spacing w:before="240"/>
        <w:rPr>
          <w:b/>
          <w:szCs w:val="24"/>
          <w:u w:val="single"/>
        </w:rPr>
      </w:pPr>
    </w:p>
    <w:p w:rsidR="00884803" w:rsidRDefault="00884803" w:rsidP="00BC5ADF">
      <w:pPr>
        <w:tabs>
          <w:tab w:val="left" w:pos="900"/>
        </w:tabs>
        <w:rPr>
          <w:color w:val="000000"/>
        </w:rPr>
      </w:pPr>
      <w:r w:rsidRPr="00594159">
        <w:rPr>
          <w:color w:val="000000"/>
          <w:u w:val="single"/>
        </w:rPr>
        <w:t xml:space="preserve">Задание </w:t>
      </w:r>
      <w:r>
        <w:rPr>
          <w:color w:val="000000"/>
          <w:u w:val="single"/>
        </w:rPr>
        <w:t>1</w:t>
      </w:r>
      <w:r w:rsidRPr="00594159">
        <w:rPr>
          <w:color w:val="000000"/>
        </w:rPr>
        <w:t xml:space="preserve">. </w:t>
      </w:r>
      <w:r w:rsidR="000C24F4">
        <w:rPr>
          <w:color w:val="000000"/>
        </w:rPr>
        <w:t xml:space="preserve">В программе </w:t>
      </w:r>
      <w:proofErr w:type="spellStart"/>
      <w:r w:rsidR="00BC5ADF" w:rsidRPr="00BC5ADF">
        <w:rPr>
          <w:color w:val="000000"/>
        </w:rPr>
        <w:t>Microsoft</w:t>
      </w:r>
      <w:proofErr w:type="spellEnd"/>
      <w:r w:rsidR="00BC5ADF" w:rsidRPr="00BC5ADF">
        <w:rPr>
          <w:color w:val="000000"/>
        </w:rPr>
        <w:t xml:space="preserve"> </w:t>
      </w:r>
      <w:proofErr w:type="spellStart"/>
      <w:r w:rsidR="00BC5ADF" w:rsidRPr="00BC5ADF">
        <w:rPr>
          <w:color w:val="000000"/>
        </w:rPr>
        <w:t>Visio</w:t>
      </w:r>
      <w:proofErr w:type="spellEnd"/>
      <w:r w:rsidR="00BC5ADF">
        <w:rPr>
          <w:color w:val="000000"/>
        </w:rPr>
        <w:t xml:space="preserve"> </w:t>
      </w:r>
      <w:r>
        <w:rPr>
          <w:color w:val="000000"/>
        </w:rPr>
        <w:t>по те</w:t>
      </w:r>
      <w:r w:rsidR="00BC5ADF">
        <w:rPr>
          <w:color w:val="000000"/>
        </w:rPr>
        <w:t>оретическому материалу смоделируйте</w:t>
      </w:r>
      <w:r w:rsidR="00BC5ADF">
        <w:t xml:space="preserve"> процесс </w:t>
      </w:r>
      <w:r w:rsidR="00DD3805">
        <w:t>поддержки</w:t>
      </w:r>
      <w:r w:rsidR="00DD3805" w:rsidRPr="00EE14FA">
        <w:t xml:space="preserve"> жизненного цикла процесса классификации информационных ресурсов</w:t>
      </w:r>
      <w:r>
        <w:rPr>
          <w:color w:val="000000"/>
        </w:rPr>
        <w:t>, взаимодействие меж</w:t>
      </w:r>
      <w:r w:rsidR="00D97C3F">
        <w:rPr>
          <w:color w:val="000000"/>
        </w:rPr>
        <w:t>ду его участниками</w:t>
      </w:r>
      <w:r w:rsidR="00955307">
        <w:rPr>
          <w:color w:val="000000"/>
        </w:rPr>
        <w:t xml:space="preserve"> и требованиями к каждому блоку.</w:t>
      </w:r>
    </w:p>
    <w:p w:rsidR="00DF1D55" w:rsidRDefault="00DF1D55" w:rsidP="00BC5ADF">
      <w:pPr>
        <w:tabs>
          <w:tab w:val="left" w:pos="900"/>
        </w:tabs>
        <w:rPr>
          <w:color w:val="000000"/>
        </w:rPr>
      </w:pPr>
    </w:p>
    <w:p w:rsidR="00884803" w:rsidRDefault="00DF1D55" w:rsidP="00BC5ADF">
      <w:pPr>
        <w:tabs>
          <w:tab w:val="left" w:pos="900"/>
        </w:tabs>
        <w:rPr>
          <w:color w:val="000000"/>
        </w:rPr>
      </w:pPr>
      <w:r w:rsidRPr="00DF1D55">
        <w:rPr>
          <w:color w:val="000000"/>
          <w:u w:val="single"/>
        </w:rPr>
        <w:t>Задание 2.</w:t>
      </w:r>
      <w:r>
        <w:rPr>
          <w:color w:val="000000"/>
        </w:rPr>
        <w:t xml:space="preserve"> </w:t>
      </w:r>
      <w:r w:rsidR="000B6FA7">
        <w:rPr>
          <w:szCs w:val="24"/>
        </w:rPr>
        <w:t>Для вашей организации составьте порядок действий при появлении нового информационного р</w:t>
      </w:r>
      <w:r w:rsidR="00197DC1">
        <w:rPr>
          <w:szCs w:val="24"/>
        </w:rPr>
        <w:t>есурса и нового бизнес процесса.</w:t>
      </w:r>
    </w:p>
    <w:p w:rsidR="005A2C6B" w:rsidRPr="00BA1F01" w:rsidRDefault="005A2C6B" w:rsidP="001F1AD8">
      <w:pPr>
        <w:pStyle w:val="2"/>
        <w:ind w:left="0" w:firstLine="709"/>
      </w:pPr>
      <w:bookmarkStart w:id="12" w:name="_Toc212568400"/>
      <w:bookmarkStart w:id="13" w:name="_Toc212571322"/>
      <w:bookmarkStart w:id="14" w:name="_Toc213089623"/>
      <w:r>
        <w:lastRenderedPageBreak/>
        <w:t xml:space="preserve">Отчет по лабораторной работе </w:t>
      </w:r>
      <w:r w:rsidRPr="00F75F2F">
        <w:t xml:space="preserve">№ </w:t>
      </w:r>
      <w:bookmarkEnd w:id="12"/>
      <w:bookmarkEnd w:id="13"/>
      <w:bookmarkEnd w:id="14"/>
      <w:r w:rsidR="00A35713">
        <w:t>4</w:t>
      </w:r>
    </w:p>
    <w:p w:rsidR="005A2C6B" w:rsidRPr="00F75F2F" w:rsidRDefault="005A2C6B" w:rsidP="001F1AD8">
      <w:pPr>
        <w:keepNext/>
        <w:spacing w:before="240"/>
        <w:rPr>
          <w:b/>
          <w:bCs/>
          <w:szCs w:val="24"/>
          <w:u w:val="single"/>
        </w:rPr>
      </w:pPr>
      <w:r w:rsidRPr="008764FD">
        <w:rPr>
          <w:b/>
          <w:szCs w:val="24"/>
          <w:u w:val="single"/>
        </w:rPr>
        <w:t>Название</w:t>
      </w:r>
      <w:r w:rsidRPr="00F75F2F">
        <w:rPr>
          <w:b/>
          <w:bCs/>
          <w:szCs w:val="24"/>
          <w:u w:val="single"/>
        </w:rPr>
        <w:t xml:space="preserve"> работы</w:t>
      </w:r>
    </w:p>
    <w:p w:rsidR="00A35713" w:rsidRPr="00A35713" w:rsidRDefault="00A35713" w:rsidP="00A35713">
      <w:pPr>
        <w:tabs>
          <w:tab w:val="left" w:pos="900"/>
        </w:tabs>
        <w:jc w:val="left"/>
        <w:rPr>
          <w:bCs/>
          <w:color w:val="000000"/>
        </w:rPr>
      </w:pPr>
      <w:r w:rsidRPr="00A35713">
        <w:rPr>
          <w:bCs/>
          <w:color w:val="000000"/>
        </w:rPr>
        <w:t>Поддержка жизненного цикла процесса классификации информационных ресурсов.</w:t>
      </w:r>
    </w:p>
    <w:p w:rsidR="003932E1" w:rsidRPr="00D537B4" w:rsidRDefault="003932E1" w:rsidP="003932E1">
      <w:pPr>
        <w:tabs>
          <w:tab w:val="left" w:pos="900"/>
        </w:tabs>
        <w:jc w:val="left"/>
        <w:rPr>
          <w:bCs/>
          <w:color w:val="000000"/>
          <w:u w:val="single"/>
        </w:rPr>
      </w:pPr>
    </w:p>
    <w:p w:rsidR="005A2C6B" w:rsidRPr="00884803" w:rsidRDefault="005A2C6B" w:rsidP="001F1AD8">
      <w:pPr>
        <w:tabs>
          <w:tab w:val="left" w:pos="900"/>
        </w:tabs>
        <w:jc w:val="left"/>
        <w:rPr>
          <w:color w:val="000000"/>
        </w:rPr>
      </w:pPr>
    </w:p>
    <w:p w:rsidR="00A35713" w:rsidRDefault="005A2C6B" w:rsidP="00A35713">
      <w:pPr>
        <w:rPr>
          <w:b/>
          <w:bCs/>
          <w:szCs w:val="24"/>
          <w:u w:val="single"/>
        </w:rPr>
      </w:pPr>
      <w:r w:rsidRPr="00F75F2F">
        <w:rPr>
          <w:b/>
          <w:bCs/>
          <w:szCs w:val="24"/>
          <w:u w:val="single"/>
        </w:rPr>
        <w:t>Цель</w:t>
      </w:r>
      <w:r>
        <w:rPr>
          <w:b/>
          <w:bCs/>
          <w:szCs w:val="24"/>
          <w:u w:val="single"/>
        </w:rPr>
        <w:t xml:space="preserve"> </w:t>
      </w:r>
    </w:p>
    <w:p w:rsidR="00A35713" w:rsidRPr="00A35713" w:rsidRDefault="00A35713" w:rsidP="00A35713">
      <w:pPr>
        <w:rPr>
          <w:bCs/>
          <w:szCs w:val="24"/>
        </w:rPr>
      </w:pPr>
      <w:r w:rsidRPr="00A35713">
        <w:rPr>
          <w:bCs/>
          <w:szCs w:val="24"/>
        </w:rPr>
        <w:t>Научить выполнять работы по поддержке жизненного цикла процесса классификации информационных ресурсов.</w:t>
      </w:r>
    </w:p>
    <w:p w:rsidR="00C25D84" w:rsidRDefault="00C25D84" w:rsidP="00C25D84"/>
    <w:p w:rsidR="005A2C6B" w:rsidRPr="00A35713" w:rsidRDefault="005A2C6B" w:rsidP="001F1AD8">
      <w:pPr>
        <w:keepNext/>
        <w:spacing w:before="240"/>
        <w:rPr>
          <w:szCs w:val="24"/>
        </w:rPr>
      </w:pPr>
      <w:r w:rsidRPr="00F75F2F">
        <w:rPr>
          <w:b/>
          <w:bCs/>
          <w:szCs w:val="24"/>
          <w:u w:val="single"/>
        </w:rPr>
        <w:t>Выполнил</w:t>
      </w:r>
    </w:p>
    <w:p w:rsidR="005A2C6B" w:rsidRPr="008764FD" w:rsidRDefault="005A2C6B" w:rsidP="001F1AD8">
      <w:pPr>
        <w:rPr>
          <w:szCs w:val="24"/>
        </w:rPr>
      </w:pPr>
      <w:r w:rsidRPr="00F75F2F">
        <w:rPr>
          <w:szCs w:val="24"/>
        </w:rPr>
        <w:t>Студент гр. № ______</w:t>
      </w:r>
    </w:p>
    <w:p w:rsidR="005A2C6B" w:rsidRPr="00F75F2F" w:rsidRDefault="005A2C6B" w:rsidP="001F1AD8">
      <w:pPr>
        <w:rPr>
          <w:szCs w:val="24"/>
        </w:rPr>
      </w:pPr>
      <w:r w:rsidRPr="00F75F2F">
        <w:rPr>
          <w:szCs w:val="24"/>
        </w:rPr>
        <w:t>ФИО ________________________________________________________</w:t>
      </w:r>
    </w:p>
    <w:p w:rsidR="005A2C6B" w:rsidRPr="00F75F2F" w:rsidRDefault="005A2C6B" w:rsidP="001F1AD8">
      <w:pPr>
        <w:keepNext/>
        <w:spacing w:before="240"/>
        <w:rPr>
          <w:b/>
          <w:bCs/>
          <w:szCs w:val="24"/>
          <w:u w:val="single"/>
        </w:rPr>
      </w:pPr>
      <w:r w:rsidRPr="00F75F2F">
        <w:rPr>
          <w:b/>
          <w:bCs/>
          <w:szCs w:val="24"/>
          <w:u w:val="single"/>
        </w:rPr>
        <w:t>Отчет</w:t>
      </w:r>
    </w:p>
    <w:p w:rsidR="005A2C6B" w:rsidRDefault="003932E1" w:rsidP="00BC5ADF">
      <w:pPr>
        <w:pStyle w:val="a3"/>
        <w:numPr>
          <w:ilvl w:val="0"/>
          <w:numId w:val="8"/>
        </w:numPr>
        <w:tabs>
          <w:tab w:val="left" w:pos="0"/>
        </w:tabs>
        <w:spacing w:after="0"/>
        <w:ind w:left="0" w:firstLine="0"/>
      </w:pPr>
      <w:r>
        <w:t>Схема процесса категорирования</w:t>
      </w:r>
      <w:r w:rsidR="000C24F4">
        <w:t xml:space="preserve"> с комментариями</w:t>
      </w:r>
      <w:r w:rsidR="000C24F4" w:rsidRPr="000C24F4">
        <w:t xml:space="preserve"> </w:t>
      </w:r>
      <w:r w:rsidR="000C24F4">
        <w:t xml:space="preserve">среде </w:t>
      </w:r>
      <w:proofErr w:type="spellStart"/>
      <w:r w:rsidR="00BC5ADF" w:rsidRPr="00BC5ADF">
        <w:t>Microsoft</w:t>
      </w:r>
      <w:proofErr w:type="spellEnd"/>
      <w:r w:rsidR="00BC5ADF" w:rsidRPr="00BC5ADF">
        <w:t xml:space="preserve"> </w:t>
      </w:r>
      <w:proofErr w:type="spellStart"/>
      <w:r w:rsidR="00BC5ADF" w:rsidRPr="00BC5ADF">
        <w:t>Visio</w:t>
      </w:r>
      <w:proofErr w:type="spellEnd"/>
    </w:p>
    <w:p w:rsidR="00884803" w:rsidRDefault="00BC5ADF" w:rsidP="00BC5ADF">
      <w:pPr>
        <w:pStyle w:val="a3"/>
        <w:numPr>
          <w:ilvl w:val="0"/>
          <w:numId w:val="8"/>
        </w:numPr>
        <w:tabs>
          <w:tab w:val="left" w:pos="0"/>
        </w:tabs>
        <w:spacing w:after="0"/>
        <w:ind w:left="0" w:firstLine="0"/>
      </w:pPr>
      <w:r>
        <w:t>Результаты практической части</w:t>
      </w:r>
    </w:p>
    <w:p w:rsidR="00BC5ADF" w:rsidRPr="005A2C6B" w:rsidRDefault="00BC5ADF" w:rsidP="00BC5ADF">
      <w:pPr>
        <w:pStyle w:val="a3"/>
        <w:numPr>
          <w:ilvl w:val="0"/>
          <w:numId w:val="8"/>
        </w:numPr>
        <w:tabs>
          <w:tab w:val="left" w:pos="0"/>
        </w:tabs>
        <w:spacing w:after="0"/>
        <w:ind w:left="0" w:firstLine="0"/>
      </w:pPr>
      <w:r>
        <w:t>Ответы на контрольные вопросы</w:t>
      </w:r>
    </w:p>
    <w:sectPr w:rsidR="00BC5ADF" w:rsidRPr="005A2C6B" w:rsidSect="008409A7">
      <w:footerReference w:type="default" r:id="rId12"/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341" w:rsidRDefault="00230341" w:rsidP="00107D29">
      <w:pPr>
        <w:spacing w:line="240" w:lineRule="auto"/>
      </w:pPr>
      <w:r>
        <w:separator/>
      </w:r>
    </w:p>
  </w:endnote>
  <w:endnote w:type="continuationSeparator" w:id="0">
    <w:p w:rsidR="00230341" w:rsidRDefault="00230341" w:rsidP="00107D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8750485"/>
      <w:docPartObj>
        <w:docPartGallery w:val="Page Numbers (Bottom of Page)"/>
        <w:docPartUnique/>
      </w:docPartObj>
    </w:sdtPr>
    <w:sdtEndPr/>
    <w:sdtContent>
      <w:p w:rsidR="00DD3805" w:rsidRDefault="00DD380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2D9E">
          <w:rPr>
            <w:noProof/>
          </w:rPr>
          <w:t>1</w:t>
        </w:r>
        <w:r>
          <w:fldChar w:fldCharType="end"/>
        </w:r>
      </w:p>
    </w:sdtContent>
  </w:sdt>
  <w:p w:rsidR="00DD3805" w:rsidRDefault="00DD3805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5289600"/>
      <w:docPartObj>
        <w:docPartGallery w:val="Page Numbers (Bottom of Page)"/>
        <w:docPartUnique/>
      </w:docPartObj>
    </w:sdtPr>
    <w:sdtEndPr/>
    <w:sdtContent>
      <w:p w:rsidR="00FF6E83" w:rsidRDefault="00FF6E8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2D9E">
          <w:rPr>
            <w:noProof/>
          </w:rPr>
          <w:t>16</w:t>
        </w:r>
        <w:r>
          <w:fldChar w:fldCharType="end"/>
        </w:r>
      </w:p>
    </w:sdtContent>
  </w:sdt>
  <w:p w:rsidR="00FF6E83" w:rsidRDefault="00FF6E8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341" w:rsidRDefault="00230341" w:rsidP="00107D29">
      <w:pPr>
        <w:spacing w:line="240" w:lineRule="auto"/>
      </w:pPr>
      <w:r>
        <w:separator/>
      </w:r>
    </w:p>
  </w:footnote>
  <w:footnote w:type="continuationSeparator" w:id="0">
    <w:p w:rsidR="00230341" w:rsidRDefault="00230341" w:rsidP="00107D2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6F15"/>
    <w:multiLevelType w:val="hybridMultilevel"/>
    <w:tmpl w:val="85881740"/>
    <w:lvl w:ilvl="0" w:tplc="F28EC8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C11ADE"/>
    <w:multiLevelType w:val="hybridMultilevel"/>
    <w:tmpl w:val="862A9214"/>
    <w:lvl w:ilvl="0" w:tplc="1A72FE2C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3529F"/>
    <w:multiLevelType w:val="hybridMultilevel"/>
    <w:tmpl w:val="BD309114"/>
    <w:lvl w:ilvl="0" w:tplc="7674CCD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7153559"/>
    <w:multiLevelType w:val="hybridMultilevel"/>
    <w:tmpl w:val="C49876D0"/>
    <w:lvl w:ilvl="0" w:tplc="4BEAB754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80E767A"/>
    <w:multiLevelType w:val="hybridMultilevel"/>
    <w:tmpl w:val="EAF2D6DA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364C8C"/>
    <w:multiLevelType w:val="hybridMultilevel"/>
    <w:tmpl w:val="98B03450"/>
    <w:lvl w:ilvl="0" w:tplc="008417C0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CE06711"/>
    <w:multiLevelType w:val="hybridMultilevel"/>
    <w:tmpl w:val="973688AC"/>
    <w:lvl w:ilvl="0" w:tplc="872C230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B3953E8"/>
    <w:multiLevelType w:val="hybridMultilevel"/>
    <w:tmpl w:val="D24C4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3B134D"/>
    <w:multiLevelType w:val="hybridMultilevel"/>
    <w:tmpl w:val="28FCA628"/>
    <w:lvl w:ilvl="0" w:tplc="F28EC82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30B12AE5"/>
    <w:multiLevelType w:val="hybridMultilevel"/>
    <w:tmpl w:val="E70C540E"/>
    <w:lvl w:ilvl="0" w:tplc="F2065EE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315960AD"/>
    <w:multiLevelType w:val="hybridMultilevel"/>
    <w:tmpl w:val="1FB85310"/>
    <w:lvl w:ilvl="0" w:tplc="0B7E3278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CC033D"/>
    <w:multiLevelType w:val="hybridMultilevel"/>
    <w:tmpl w:val="6B1C7C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AC76DA"/>
    <w:multiLevelType w:val="hybridMultilevel"/>
    <w:tmpl w:val="BA027DCC"/>
    <w:lvl w:ilvl="0" w:tplc="007C0F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EA746BF"/>
    <w:multiLevelType w:val="hybridMultilevel"/>
    <w:tmpl w:val="2E422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0861672"/>
    <w:multiLevelType w:val="hybridMultilevel"/>
    <w:tmpl w:val="D39E1304"/>
    <w:lvl w:ilvl="0" w:tplc="9CA029FA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425A459F"/>
    <w:multiLevelType w:val="hybridMultilevel"/>
    <w:tmpl w:val="73420ADC"/>
    <w:lvl w:ilvl="0" w:tplc="8F646BA0">
      <w:start w:val="1"/>
      <w:numFmt w:val="decimal"/>
      <w:lvlText w:val="%1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45964DED"/>
    <w:multiLevelType w:val="hybridMultilevel"/>
    <w:tmpl w:val="D98C6346"/>
    <w:lvl w:ilvl="0" w:tplc="B824CC08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4CFB0AB5"/>
    <w:multiLevelType w:val="hybridMultilevel"/>
    <w:tmpl w:val="2F8A4988"/>
    <w:lvl w:ilvl="0" w:tplc="F7F2A81E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0366793"/>
    <w:multiLevelType w:val="hybridMultilevel"/>
    <w:tmpl w:val="59A8D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CD16CE"/>
    <w:multiLevelType w:val="hybridMultilevel"/>
    <w:tmpl w:val="3E48A0EC"/>
    <w:lvl w:ilvl="0" w:tplc="F28EC82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5AD96EA3"/>
    <w:multiLevelType w:val="multilevel"/>
    <w:tmpl w:val="A796A22C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5DDC12A9"/>
    <w:multiLevelType w:val="hybridMultilevel"/>
    <w:tmpl w:val="8D0EE1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FA3467"/>
    <w:multiLevelType w:val="multilevel"/>
    <w:tmpl w:val="A796A22C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68BC5465"/>
    <w:multiLevelType w:val="hybridMultilevel"/>
    <w:tmpl w:val="ECB46C3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6E6C0021"/>
    <w:multiLevelType w:val="hybridMultilevel"/>
    <w:tmpl w:val="65969AE6"/>
    <w:lvl w:ilvl="0" w:tplc="3520989C">
      <w:start w:val="1"/>
      <w:numFmt w:val="bullet"/>
      <w:lvlText w:val="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6C373D7"/>
    <w:multiLevelType w:val="hybridMultilevel"/>
    <w:tmpl w:val="AD86995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>
    <w:nsid w:val="796578BB"/>
    <w:multiLevelType w:val="hybridMultilevel"/>
    <w:tmpl w:val="D9E6C52C"/>
    <w:lvl w:ilvl="0" w:tplc="44DAD4AA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7B4D0BD2"/>
    <w:multiLevelType w:val="hybridMultilevel"/>
    <w:tmpl w:val="71681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14"/>
  </w:num>
  <w:num w:numId="5">
    <w:abstractNumId w:val="3"/>
  </w:num>
  <w:num w:numId="6">
    <w:abstractNumId w:val="17"/>
  </w:num>
  <w:num w:numId="7">
    <w:abstractNumId w:val="5"/>
  </w:num>
  <w:num w:numId="8">
    <w:abstractNumId w:val="18"/>
  </w:num>
  <w:num w:numId="9">
    <w:abstractNumId w:val="24"/>
  </w:num>
  <w:num w:numId="10">
    <w:abstractNumId w:val="25"/>
  </w:num>
  <w:num w:numId="11">
    <w:abstractNumId w:val="2"/>
  </w:num>
  <w:num w:numId="12">
    <w:abstractNumId w:val="19"/>
  </w:num>
  <w:num w:numId="13">
    <w:abstractNumId w:val="12"/>
  </w:num>
  <w:num w:numId="14">
    <w:abstractNumId w:val="1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0"/>
  </w:num>
  <w:num w:numId="20">
    <w:abstractNumId w:val="20"/>
  </w:num>
  <w:num w:numId="21">
    <w:abstractNumId w:val="22"/>
  </w:num>
  <w:num w:numId="22">
    <w:abstractNumId w:val="23"/>
  </w:num>
  <w:num w:numId="23">
    <w:abstractNumId w:val="26"/>
  </w:num>
  <w:num w:numId="24">
    <w:abstractNumId w:val="16"/>
  </w:num>
  <w:num w:numId="25">
    <w:abstractNumId w:val="27"/>
  </w:num>
  <w:num w:numId="26">
    <w:abstractNumId w:val="13"/>
  </w:num>
  <w:num w:numId="27">
    <w:abstractNumId w:val="21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9A7"/>
    <w:rsid w:val="00012E77"/>
    <w:rsid w:val="000A3597"/>
    <w:rsid w:val="000B6FA7"/>
    <w:rsid w:val="000C24F4"/>
    <w:rsid w:val="000F22BD"/>
    <w:rsid w:val="00100479"/>
    <w:rsid w:val="00107D29"/>
    <w:rsid w:val="0011001B"/>
    <w:rsid w:val="00140ECF"/>
    <w:rsid w:val="0015792A"/>
    <w:rsid w:val="00164810"/>
    <w:rsid w:val="00182345"/>
    <w:rsid w:val="00197DC1"/>
    <w:rsid w:val="001D25DF"/>
    <w:rsid w:val="001F1AD8"/>
    <w:rsid w:val="00200E12"/>
    <w:rsid w:val="00230341"/>
    <w:rsid w:val="00231527"/>
    <w:rsid w:val="00251575"/>
    <w:rsid w:val="00263B16"/>
    <w:rsid w:val="00287180"/>
    <w:rsid w:val="00293D83"/>
    <w:rsid w:val="002A6D24"/>
    <w:rsid w:val="002B706C"/>
    <w:rsid w:val="00344A88"/>
    <w:rsid w:val="00373CAF"/>
    <w:rsid w:val="00385E82"/>
    <w:rsid w:val="003932E1"/>
    <w:rsid w:val="00394295"/>
    <w:rsid w:val="00412E53"/>
    <w:rsid w:val="00417D90"/>
    <w:rsid w:val="0044034F"/>
    <w:rsid w:val="0047607C"/>
    <w:rsid w:val="004816C6"/>
    <w:rsid w:val="004962BC"/>
    <w:rsid w:val="004A1E80"/>
    <w:rsid w:val="004D197B"/>
    <w:rsid w:val="005213A2"/>
    <w:rsid w:val="00542D9E"/>
    <w:rsid w:val="0055420C"/>
    <w:rsid w:val="005719D8"/>
    <w:rsid w:val="005A2C6B"/>
    <w:rsid w:val="005A728E"/>
    <w:rsid w:val="00601657"/>
    <w:rsid w:val="00601CC8"/>
    <w:rsid w:val="006949AB"/>
    <w:rsid w:val="006A2F82"/>
    <w:rsid w:val="006A605D"/>
    <w:rsid w:val="006F7F66"/>
    <w:rsid w:val="007350AA"/>
    <w:rsid w:val="0075163F"/>
    <w:rsid w:val="00764848"/>
    <w:rsid w:val="00777EC2"/>
    <w:rsid w:val="007A06D1"/>
    <w:rsid w:val="007A1B76"/>
    <w:rsid w:val="007F6DB3"/>
    <w:rsid w:val="00814C58"/>
    <w:rsid w:val="008409A7"/>
    <w:rsid w:val="00884803"/>
    <w:rsid w:val="00885A92"/>
    <w:rsid w:val="008C469C"/>
    <w:rsid w:val="008D3703"/>
    <w:rsid w:val="00955307"/>
    <w:rsid w:val="009831A3"/>
    <w:rsid w:val="0099010F"/>
    <w:rsid w:val="0099025C"/>
    <w:rsid w:val="00A35713"/>
    <w:rsid w:val="00A42B8D"/>
    <w:rsid w:val="00B03232"/>
    <w:rsid w:val="00B11B69"/>
    <w:rsid w:val="00B23BF4"/>
    <w:rsid w:val="00B40B64"/>
    <w:rsid w:val="00B972AB"/>
    <w:rsid w:val="00BA5FE3"/>
    <w:rsid w:val="00BC5ADF"/>
    <w:rsid w:val="00BD27D6"/>
    <w:rsid w:val="00C25D84"/>
    <w:rsid w:val="00C91921"/>
    <w:rsid w:val="00CE232B"/>
    <w:rsid w:val="00D06B1F"/>
    <w:rsid w:val="00D2194A"/>
    <w:rsid w:val="00D537B4"/>
    <w:rsid w:val="00D60C56"/>
    <w:rsid w:val="00D87C15"/>
    <w:rsid w:val="00D97C3F"/>
    <w:rsid w:val="00DD3805"/>
    <w:rsid w:val="00DE07F1"/>
    <w:rsid w:val="00DF1D55"/>
    <w:rsid w:val="00E50031"/>
    <w:rsid w:val="00E715A2"/>
    <w:rsid w:val="00E92616"/>
    <w:rsid w:val="00E93FBD"/>
    <w:rsid w:val="00E96626"/>
    <w:rsid w:val="00EE14FA"/>
    <w:rsid w:val="00F6587C"/>
    <w:rsid w:val="00F71FF7"/>
    <w:rsid w:val="00F75229"/>
    <w:rsid w:val="00FC3C56"/>
    <w:rsid w:val="00FC3D95"/>
    <w:rsid w:val="00FD76EF"/>
    <w:rsid w:val="00FE72F8"/>
    <w:rsid w:val="00FF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71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autoRedefine/>
    <w:qFormat/>
    <w:rsid w:val="00601657"/>
    <w:pPr>
      <w:keepNext/>
      <w:suppressLineNumbers/>
      <w:suppressAutoHyphens/>
      <w:spacing w:line="240" w:lineRule="auto"/>
      <w:ind w:left="709" w:firstLine="0"/>
      <w:jc w:val="left"/>
      <w:outlineLvl w:val="0"/>
    </w:pPr>
    <w:rPr>
      <w:b/>
      <w:bCs/>
      <w:caps/>
      <w:sz w:val="32"/>
      <w:szCs w:val="32"/>
    </w:rPr>
  </w:style>
  <w:style w:type="paragraph" w:styleId="2">
    <w:name w:val="heading 2"/>
    <w:basedOn w:val="a"/>
    <w:next w:val="a"/>
    <w:link w:val="20"/>
    <w:qFormat/>
    <w:rsid w:val="008409A7"/>
    <w:pPr>
      <w:keepNext/>
      <w:pageBreakBefore/>
      <w:suppressLineNumbers/>
      <w:suppressAutoHyphens/>
      <w:spacing w:before="360" w:after="240" w:line="240" w:lineRule="auto"/>
      <w:ind w:left="459" w:firstLine="249"/>
      <w:jc w:val="left"/>
      <w:outlineLvl w:val="1"/>
    </w:pPr>
    <w:rPr>
      <w:b/>
      <w:bCs/>
      <w:cap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657"/>
    <w:rPr>
      <w:rFonts w:ascii="Times New Roman" w:eastAsia="Times New Roman" w:hAnsi="Times New Roman" w:cs="Times New Roman"/>
      <w:b/>
      <w:bCs/>
      <w:cap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409A7"/>
    <w:rPr>
      <w:rFonts w:ascii="Times New Roman" w:eastAsia="Times New Roman" w:hAnsi="Times New Roman" w:cs="Times New Roman"/>
      <w:b/>
      <w:bCs/>
      <w:caps/>
      <w:sz w:val="30"/>
      <w:szCs w:val="30"/>
      <w:lang w:eastAsia="ru-RU"/>
    </w:rPr>
  </w:style>
  <w:style w:type="paragraph" w:styleId="a3">
    <w:name w:val="Body Text Indent"/>
    <w:basedOn w:val="a"/>
    <w:link w:val="a4"/>
    <w:rsid w:val="008409A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8409A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rsid w:val="008409A7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6">
    <w:name w:val="Balloon Text"/>
    <w:basedOn w:val="a"/>
    <w:link w:val="a7"/>
    <w:semiHidden/>
    <w:unhideWhenUsed/>
    <w:rsid w:val="008409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09A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qFormat/>
    <w:rsid w:val="00E715A2"/>
    <w:pPr>
      <w:spacing w:before="120" w:after="120" w:line="240" w:lineRule="auto"/>
      <w:ind w:firstLine="0"/>
      <w:jc w:val="left"/>
    </w:pPr>
    <w:rPr>
      <w:rFonts w:eastAsia="SimSun"/>
      <w:b/>
      <w:bCs/>
      <w:sz w:val="20"/>
      <w:szCs w:val="20"/>
      <w:lang w:eastAsia="zh-CN"/>
    </w:rPr>
  </w:style>
  <w:style w:type="table" w:styleId="a9">
    <w:name w:val="Table Grid"/>
    <w:basedOn w:val="a1"/>
    <w:rsid w:val="001F1AD8"/>
    <w:pPr>
      <w:tabs>
        <w:tab w:val="left" w:pos="360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nhideWhenUsed/>
    <w:rsid w:val="00107D29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07D2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unhideWhenUsed/>
    <w:rsid w:val="00107D29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07D29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1">
    <w:name w:val="Сетка таблицы1"/>
    <w:basedOn w:val="a1"/>
    <w:next w:val="a9"/>
    <w:rsid w:val="00FC3C56"/>
    <w:pPr>
      <w:tabs>
        <w:tab w:val="left" w:pos="360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semiHidden/>
    <w:rsid w:val="00FC3C56"/>
  </w:style>
  <w:style w:type="paragraph" w:styleId="13">
    <w:name w:val="toc 1"/>
    <w:basedOn w:val="a"/>
    <w:next w:val="a"/>
    <w:autoRedefine/>
    <w:semiHidden/>
    <w:rsid w:val="00FC3C56"/>
    <w:pPr>
      <w:tabs>
        <w:tab w:val="right" w:leader="dot" w:pos="9360"/>
      </w:tabs>
      <w:ind w:left="360" w:right="1077" w:hanging="360"/>
      <w:jc w:val="left"/>
    </w:pPr>
    <w:rPr>
      <w:rFonts w:eastAsia="SimSun"/>
      <w:sz w:val="24"/>
      <w:szCs w:val="24"/>
      <w:lang w:eastAsia="zh-CN"/>
    </w:rPr>
  </w:style>
  <w:style w:type="paragraph" w:styleId="21">
    <w:name w:val="toc 2"/>
    <w:basedOn w:val="a"/>
    <w:next w:val="a"/>
    <w:autoRedefine/>
    <w:semiHidden/>
    <w:rsid w:val="00FC3C56"/>
    <w:pPr>
      <w:spacing w:line="240" w:lineRule="auto"/>
      <w:ind w:left="240" w:firstLine="0"/>
      <w:jc w:val="left"/>
    </w:pPr>
    <w:rPr>
      <w:rFonts w:eastAsia="SimSun"/>
      <w:sz w:val="24"/>
      <w:szCs w:val="24"/>
      <w:lang w:eastAsia="zh-CN"/>
    </w:rPr>
  </w:style>
  <w:style w:type="character" w:styleId="ae">
    <w:name w:val="Hyperlink"/>
    <w:basedOn w:val="a0"/>
    <w:rsid w:val="00FC3C56"/>
    <w:rPr>
      <w:color w:val="0000FF"/>
      <w:u w:val="single"/>
    </w:rPr>
  </w:style>
  <w:style w:type="paragraph" w:styleId="af">
    <w:name w:val="footnote text"/>
    <w:basedOn w:val="a"/>
    <w:link w:val="af0"/>
    <w:semiHidden/>
    <w:rsid w:val="00FC3C56"/>
    <w:pPr>
      <w:spacing w:line="240" w:lineRule="auto"/>
      <w:ind w:firstLine="0"/>
      <w:jc w:val="left"/>
    </w:pPr>
    <w:rPr>
      <w:rFonts w:eastAsia="SimSun"/>
      <w:sz w:val="20"/>
      <w:szCs w:val="20"/>
      <w:lang w:eastAsia="zh-CN"/>
    </w:rPr>
  </w:style>
  <w:style w:type="character" w:customStyle="1" w:styleId="af0">
    <w:name w:val="Текст сноски Знак"/>
    <w:basedOn w:val="a0"/>
    <w:link w:val="af"/>
    <w:semiHidden/>
    <w:rsid w:val="00FC3C56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af1">
    <w:name w:val="footnote reference"/>
    <w:basedOn w:val="a0"/>
    <w:semiHidden/>
    <w:rsid w:val="00FC3C56"/>
    <w:rPr>
      <w:vertAlign w:val="superscript"/>
    </w:rPr>
  </w:style>
  <w:style w:type="table" w:customStyle="1" w:styleId="22">
    <w:name w:val="Сетка таблицы2"/>
    <w:basedOn w:val="a1"/>
    <w:next w:val="a9"/>
    <w:rsid w:val="00FC3C56"/>
    <w:pPr>
      <w:tabs>
        <w:tab w:val="left" w:pos="360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екст пункта"/>
    <w:link w:val="14"/>
    <w:rsid w:val="00FC3C56"/>
    <w:pPr>
      <w:spacing w:before="60" w:after="120" w:line="288" w:lineRule="auto"/>
      <w:ind w:firstLine="454"/>
      <w:jc w:val="both"/>
    </w:pPr>
    <w:rPr>
      <w:rFonts w:ascii="Times New Roman" w:eastAsia="SimSun" w:hAnsi="Times New Roman" w:cs="Times New Roman"/>
      <w:sz w:val="24"/>
      <w:szCs w:val="24"/>
    </w:rPr>
  </w:style>
  <w:style w:type="character" w:customStyle="1" w:styleId="14">
    <w:name w:val="Текст пункта Знак1"/>
    <w:basedOn w:val="a0"/>
    <w:link w:val="af2"/>
    <w:rsid w:val="00FC3C56"/>
    <w:rPr>
      <w:rFonts w:ascii="Times New Roman" w:eastAsia="SimSun" w:hAnsi="Times New Roman" w:cs="Times New Roman"/>
      <w:sz w:val="24"/>
      <w:szCs w:val="24"/>
    </w:rPr>
  </w:style>
  <w:style w:type="paragraph" w:customStyle="1" w:styleId="TableGraf12L">
    <w:name w:val="TableGraf 12L"/>
    <w:basedOn w:val="a"/>
    <w:rsid w:val="00FC3C56"/>
    <w:pPr>
      <w:spacing w:before="40" w:after="40" w:line="240" w:lineRule="auto"/>
      <w:ind w:firstLine="0"/>
      <w:jc w:val="left"/>
    </w:pPr>
    <w:rPr>
      <w:sz w:val="24"/>
      <w:szCs w:val="20"/>
      <w:lang w:eastAsia="en-US"/>
    </w:rPr>
  </w:style>
  <w:style w:type="character" w:styleId="af3">
    <w:name w:val="page number"/>
    <w:basedOn w:val="a0"/>
    <w:rsid w:val="00FC3C56"/>
  </w:style>
  <w:style w:type="character" w:styleId="af4">
    <w:name w:val="annotation reference"/>
    <w:basedOn w:val="a0"/>
    <w:semiHidden/>
    <w:rsid w:val="00FC3C56"/>
    <w:rPr>
      <w:sz w:val="16"/>
      <w:szCs w:val="16"/>
    </w:rPr>
  </w:style>
  <w:style w:type="paragraph" w:styleId="af5">
    <w:name w:val="annotation text"/>
    <w:basedOn w:val="a"/>
    <w:link w:val="af6"/>
    <w:semiHidden/>
    <w:rsid w:val="00FC3C56"/>
    <w:pPr>
      <w:spacing w:line="240" w:lineRule="auto"/>
      <w:ind w:firstLine="0"/>
      <w:jc w:val="left"/>
    </w:pPr>
    <w:rPr>
      <w:rFonts w:eastAsia="SimSun"/>
      <w:sz w:val="20"/>
      <w:szCs w:val="20"/>
      <w:lang w:eastAsia="zh-CN"/>
    </w:rPr>
  </w:style>
  <w:style w:type="character" w:customStyle="1" w:styleId="af6">
    <w:name w:val="Текст примечания Знак"/>
    <w:basedOn w:val="a0"/>
    <w:link w:val="af5"/>
    <w:semiHidden/>
    <w:rsid w:val="00FC3C56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af7">
    <w:name w:val="annotation subject"/>
    <w:basedOn w:val="af5"/>
    <w:next w:val="af5"/>
    <w:link w:val="af8"/>
    <w:semiHidden/>
    <w:rsid w:val="00FC3C56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FC3C56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Head12M">
    <w:name w:val="Head 12M"/>
    <w:basedOn w:val="af2"/>
    <w:rsid w:val="00FC3C56"/>
    <w:pPr>
      <w:keepLines/>
      <w:spacing w:before="40" w:after="40" w:line="240" w:lineRule="auto"/>
      <w:ind w:firstLine="0"/>
      <w:jc w:val="center"/>
    </w:pPr>
    <w:rPr>
      <w:rFonts w:eastAsia="Times New Roman"/>
    </w:rPr>
  </w:style>
  <w:style w:type="paragraph" w:customStyle="1" w:styleId="TableGraf12M">
    <w:name w:val="TableGraf 12M"/>
    <w:basedOn w:val="a"/>
    <w:rsid w:val="00FC3C56"/>
    <w:pPr>
      <w:spacing w:before="40" w:after="40" w:line="240" w:lineRule="auto"/>
      <w:ind w:firstLine="0"/>
      <w:jc w:val="center"/>
    </w:pPr>
    <w:rPr>
      <w:sz w:val="24"/>
      <w:szCs w:val="20"/>
      <w:lang w:eastAsia="en-US"/>
    </w:rPr>
  </w:style>
  <w:style w:type="paragraph" w:customStyle="1" w:styleId="15">
    <w:name w:val="ТИТ1"/>
    <w:basedOn w:val="af2"/>
    <w:rsid w:val="00FC3C56"/>
    <w:pPr>
      <w:suppressAutoHyphens/>
      <w:spacing w:after="60"/>
      <w:ind w:left="851" w:right="851" w:firstLine="0"/>
      <w:jc w:val="center"/>
    </w:pPr>
    <w:rPr>
      <w:rFonts w:eastAsia="Times New Roman"/>
      <w:b/>
      <w:caps/>
    </w:rPr>
  </w:style>
  <w:style w:type="paragraph" w:customStyle="1" w:styleId="23">
    <w:name w:val="Тит2"/>
    <w:basedOn w:val="15"/>
    <w:rsid w:val="00FC3C56"/>
    <w:rPr>
      <w:caps w:val="0"/>
    </w:rPr>
  </w:style>
  <w:style w:type="paragraph" w:customStyle="1" w:styleId="af9">
    <w:name w:val="Текст пункта Знак"/>
    <w:rsid w:val="00FC3C56"/>
    <w:pPr>
      <w:spacing w:before="60" w:after="120" w:line="288" w:lineRule="auto"/>
      <w:ind w:firstLine="45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ableGraf10L">
    <w:name w:val="TableGraf 10L"/>
    <w:basedOn w:val="a"/>
    <w:rsid w:val="00FC3C56"/>
    <w:pPr>
      <w:spacing w:before="40" w:after="40" w:line="240" w:lineRule="auto"/>
      <w:ind w:firstLine="0"/>
      <w:jc w:val="left"/>
    </w:pPr>
    <w:rPr>
      <w:sz w:val="20"/>
      <w:szCs w:val="20"/>
      <w:lang w:eastAsia="en-US"/>
    </w:rPr>
  </w:style>
  <w:style w:type="numbering" w:customStyle="1" w:styleId="24">
    <w:name w:val="Нет списка2"/>
    <w:next w:val="a2"/>
    <w:semiHidden/>
    <w:rsid w:val="00100479"/>
  </w:style>
  <w:style w:type="table" w:customStyle="1" w:styleId="3">
    <w:name w:val="Сетка таблицы3"/>
    <w:basedOn w:val="a1"/>
    <w:next w:val="a9"/>
    <w:rsid w:val="00100479"/>
    <w:pPr>
      <w:tabs>
        <w:tab w:val="left" w:pos="360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71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autoRedefine/>
    <w:qFormat/>
    <w:rsid w:val="00601657"/>
    <w:pPr>
      <w:keepNext/>
      <w:suppressLineNumbers/>
      <w:suppressAutoHyphens/>
      <w:spacing w:line="240" w:lineRule="auto"/>
      <w:ind w:left="709" w:firstLine="0"/>
      <w:jc w:val="left"/>
      <w:outlineLvl w:val="0"/>
    </w:pPr>
    <w:rPr>
      <w:b/>
      <w:bCs/>
      <w:caps/>
      <w:sz w:val="32"/>
      <w:szCs w:val="32"/>
    </w:rPr>
  </w:style>
  <w:style w:type="paragraph" w:styleId="2">
    <w:name w:val="heading 2"/>
    <w:basedOn w:val="a"/>
    <w:next w:val="a"/>
    <w:link w:val="20"/>
    <w:qFormat/>
    <w:rsid w:val="008409A7"/>
    <w:pPr>
      <w:keepNext/>
      <w:pageBreakBefore/>
      <w:suppressLineNumbers/>
      <w:suppressAutoHyphens/>
      <w:spacing w:before="360" w:after="240" w:line="240" w:lineRule="auto"/>
      <w:ind w:left="459" w:firstLine="249"/>
      <w:jc w:val="left"/>
      <w:outlineLvl w:val="1"/>
    </w:pPr>
    <w:rPr>
      <w:b/>
      <w:bCs/>
      <w:cap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657"/>
    <w:rPr>
      <w:rFonts w:ascii="Times New Roman" w:eastAsia="Times New Roman" w:hAnsi="Times New Roman" w:cs="Times New Roman"/>
      <w:b/>
      <w:bCs/>
      <w:cap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409A7"/>
    <w:rPr>
      <w:rFonts w:ascii="Times New Roman" w:eastAsia="Times New Roman" w:hAnsi="Times New Roman" w:cs="Times New Roman"/>
      <w:b/>
      <w:bCs/>
      <w:caps/>
      <w:sz w:val="30"/>
      <w:szCs w:val="30"/>
      <w:lang w:eastAsia="ru-RU"/>
    </w:rPr>
  </w:style>
  <w:style w:type="paragraph" w:styleId="a3">
    <w:name w:val="Body Text Indent"/>
    <w:basedOn w:val="a"/>
    <w:link w:val="a4"/>
    <w:rsid w:val="008409A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8409A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rsid w:val="008409A7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6">
    <w:name w:val="Balloon Text"/>
    <w:basedOn w:val="a"/>
    <w:link w:val="a7"/>
    <w:semiHidden/>
    <w:unhideWhenUsed/>
    <w:rsid w:val="008409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09A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qFormat/>
    <w:rsid w:val="00E715A2"/>
    <w:pPr>
      <w:spacing w:before="120" w:after="120" w:line="240" w:lineRule="auto"/>
      <w:ind w:firstLine="0"/>
      <w:jc w:val="left"/>
    </w:pPr>
    <w:rPr>
      <w:rFonts w:eastAsia="SimSun"/>
      <w:b/>
      <w:bCs/>
      <w:sz w:val="20"/>
      <w:szCs w:val="20"/>
      <w:lang w:eastAsia="zh-CN"/>
    </w:rPr>
  </w:style>
  <w:style w:type="table" w:styleId="a9">
    <w:name w:val="Table Grid"/>
    <w:basedOn w:val="a1"/>
    <w:rsid w:val="001F1AD8"/>
    <w:pPr>
      <w:tabs>
        <w:tab w:val="left" w:pos="360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nhideWhenUsed/>
    <w:rsid w:val="00107D29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07D2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unhideWhenUsed/>
    <w:rsid w:val="00107D29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07D29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1">
    <w:name w:val="Сетка таблицы1"/>
    <w:basedOn w:val="a1"/>
    <w:next w:val="a9"/>
    <w:rsid w:val="00FC3C56"/>
    <w:pPr>
      <w:tabs>
        <w:tab w:val="left" w:pos="360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semiHidden/>
    <w:rsid w:val="00FC3C56"/>
  </w:style>
  <w:style w:type="paragraph" w:styleId="13">
    <w:name w:val="toc 1"/>
    <w:basedOn w:val="a"/>
    <w:next w:val="a"/>
    <w:autoRedefine/>
    <w:semiHidden/>
    <w:rsid w:val="00FC3C56"/>
    <w:pPr>
      <w:tabs>
        <w:tab w:val="right" w:leader="dot" w:pos="9360"/>
      </w:tabs>
      <w:ind w:left="360" w:right="1077" w:hanging="360"/>
      <w:jc w:val="left"/>
    </w:pPr>
    <w:rPr>
      <w:rFonts w:eastAsia="SimSun"/>
      <w:sz w:val="24"/>
      <w:szCs w:val="24"/>
      <w:lang w:eastAsia="zh-CN"/>
    </w:rPr>
  </w:style>
  <w:style w:type="paragraph" w:styleId="21">
    <w:name w:val="toc 2"/>
    <w:basedOn w:val="a"/>
    <w:next w:val="a"/>
    <w:autoRedefine/>
    <w:semiHidden/>
    <w:rsid w:val="00FC3C56"/>
    <w:pPr>
      <w:spacing w:line="240" w:lineRule="auto"/>
      <w:ind w:left="240" w:firstLine="0"/>
      <w:jc w:val="left"/>
    </w:pPr>
    <w:rPr>
      <w:rFonts w:eastAsia="SimSun"/>
      <w:sz w:val="24"/>
      <w:szCs w:val="24"/>
      <w:lang w:eastAsia="zh-CN"/>
    </w:rPr>
  </w:style>
  <w:style w:type="character" w:styleId="ae">
    <w:name w:val="Hyperlink"/>
    <w:basedOn w:val="a0"/>
    <w:rsid w:val="00FC3C56"/>
    <w:rPr>
      <w:color w:val="0000FF"/>
      <w:u w:val="single"/>
    </w:rPr>
  </w:style>
  <w:style w:type="paragraph" w:styleId="af">
    <w:name w:val="footnote text"/>
    <w:basedOn w:val="a"/>
    <w:link w:val="af0"/>
    <w:semiHidden/>
    <w:rsid w:val="00FC3C56"/>
    <w:pPr>
      <w:spacing w:line="240" w:lineRule="auto"/>
      <w:ind w:firstLine="0"/>
      <w:jc w:val="left"/>
    </w:pPr>
    <w:rPr>
      <w:rFonts w:eastAsia="SimSun"/>
      <w:sz w:val="20"/>
      <w:szCs w:val="20"/>
      <w:lang w:eastAsia="zh-CN"/>
    </w:rPr>
  </w:style>
  <w:style w:type="character" w:customStyle="1" w:styleId="af0">
    <w:name w:val="Текст сноски Знак"/>
    <w:basedOn w:val="a0"/>
    <w:link w:val="af"/>
    <w:semiHidden/>
    <w:rsid w:val="00FC3C56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af1">
    <w:name w:val="footnote reference"/>
    <w:basedOn w:val="a0"/>
    <w:semiHidden/>
    <w:rsid w:val="00FC3C56"/>
    <w:rPr>
      <w:vertAlign w:val="superscript"/>
    </w:rPr>
  </w:style>
  <w:style w:type="table" w:customStyle="1" w:styleId="22">
    <w:name w:val="Сетка таблицы2"/>
    <w:basedOn w:val="a1"/>
    <w:next w:val="a9"/>
    <w:rsid w:val="00FC3C56"/>
    <w:pPr>
      <w:tabs>
        <w:tab w:val="left" w:pos="360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екст пункта"/>
    <w:link w:val="14"/>
    <w:rsid w:val="00FC3C56"/>
    <w:pPr>
      <w:spacing w:before="60" w:after="120" w:line="288" w:lineRule="auto"/>
      <w:ind w:firstLine="454"/>
      <w:jc w:val="both"/>
    </w:pPr>
    <w:rPr>
      <w:rFonts w:ascii="Times New Roman" w:eastAsia="SimSun" w:hAnsi="Times New Roman" w:cs="Times New Roman"/>
      <w:sz w:val="24"/>
      <w:szCs w:val="24"/>
    </w:rPr>
  </w:style>
  <w:style w:type="character" w:customStyle="1" w:styleId="14">
    <w:name w:val="Текст пункта Знак1"/>
    <w:basedOn w:val="a0"/>
    <w:link w:val="af2"/>
    <w:rsid w:val="00FC3C56"/>
    <w:rPr>
      <w:rFonts w:ascii="Times New Roman" w:eastAsia="SimSun" w:hAnsi="Times New Roman" w:cs="Times New Roman"/>
      <w:sz w:val="24"/>
      <w:szCs w:val="24"/>
    </w:rPr>
  </w:style>
  <w:style w:type="paragraph" w:customStyle="1" w:styleId="TableGraf12L">
    <w:name w:val="TableGraf 12L"/>
    <w:basedOn w:val="a"/>
    <w:rsid w:val="00FC3C56"/>
    <w:pPr>
      <w:spacing w:before="40" w:after="40" w:line="240" w:lineRule="auto"/>
      <w:ind w:firstLine="0"/>
      <w:jc w:val="left"/>
    </w:pPr>
    <w:rPr>
      <w:sz w:val="24"/>
      <w:szCs w:val="20"/>
      <w:lang w:eastAsia="en-US"/>
    </w:rPr>
  </w:style>
  <w:style w:type="character" w:styleId="af3">
    <w:name w:val="page number"/>
    <w:basedOn w:val="a0"/>
    <w:rsid w:val="00FC3C56"/>
  </w:style>
  <w:style w:type="character" w:styleId="af4">
    <w:name w:val="annotation reference"/>
    <w:basedOn w:val="a0"/>
    <w:semiHidden/>
    <w:rsid w:val="00FC3C56"/>
    <w:rPr>
      <w:sz w:val="16"/>
      <w:szCs w:val="16"/>
    </w:rPr>
  </w:style>
  <w:style w:type="paragraph" w:styleId="af5">
    <w:name w:val="annotation text"/>
    <w:basedOn w:val="a"/>
    <w:link w:val="af6"/>
    <w:semiHidden/>
    <w:rsid w:val="00FC3C56"/>
    <w:pPr>
      <w:spacing w:line="240" w:lineRule="auto"/>
      <w:ind w:firstLine="0"/>
      <w:jc w:val="left"/>
    </w:pPr>
    <w:rPr>
      <w:rFonts w:eastAsia="SimSun"/>
      <w:sz w:val="20"/>
      <w:szCs w:val="20"/>
      <w:lang w:eastAsia="zh-CN"/>
    </w:rPr>
  </w:style>
  <w:style w:type="character" w:customStyle="1" w:styleId="af6">
    <w:name w:val="Текст примечания Знак"/>
    <w:basedOn w:val="a0"/>
    <w:link w:val="af5"/>
    <w:semiHidden/>
    <w:rsid w:val="00FC3C56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af7">
    <w:name w:val="annotation subject"/>
    <w:basedOn w:val="af5"/>
    <w:next w:val="af5"/>
    <w:link w:val="af8"/>
    <w:semiHidden/>
    <w:rsid w:val="00FC3C56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FC3C56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Head12M">
    <w:name w:val="Head 12M"/>
    <w:basedOn w:val="af2"/>
    <w:rsid w:val="00FC3C56"/>
    <w:pPr>
      <w:keepLines/>
      <w:spacing w:before="40" w:after="40" w:line="240" w:lineRule="auto"/>
      <w:ind w:firstLine="0"/>
      <w:jc w:val="center"/>
    </w:pPr>
    <w:rPr>
      <w:rFonts w:eastAsia="Times New Roman"/>
    </w:rPr>
  </w:style>
  <w:style w:type="paragraph" w:customStyle="1" w:styleId="TableGraf12M">
    <w:name w:val="TableGraf 12M"/>
    <w:basedOn w:val="a"/>
    <w:rsid w:val="00FC3C56"/>
    <w:pPr>
      <w:spacing w:before="40" w:after="40" w:line="240" w:lineRule="auto"/>
      <w:ind w:firstLine="0"/>
      <w:jc w:val="center"/>
    </w:pPr>
    <w:rPr>
      <w:sz w:val="24"/>
      <w:szCs w:val="20"/>
      <w:lang w:eastAsia="en-US"/>
    </w:rPr>
  </w:style>
  <w:style w:type="paragraph" w:customStyle="1" w:styleId="15">
    <w:name w:val="ТИТ1"/>
    <w:basedOn w:val="af2"/>
    <w:rsid w:val="00FC3C56"/>
    <w:pPr>
      <w:suppressAutoHyphens/>
      <w:spacing w:after="60"/>
      <w:ind w:left="851" w:right="851" w:firstLine="0"/>
      <w:jc w:val="center"/>
    </w:pPr>
    <w:rPr>
      <w:rFonts w:eastAsia="Times New Roman"/>
      <w:b/>
      <w:caps/>
    </w:rPr>
  </w:style>
  <w:style w:type="paragraph" w:customStyle="1" w:styleId="23">
    <w:name w:val="Тит2"/>
    <w:basedOn w:val="15"/>
    <w:rsid w:val="00FC3C56"/>
    <w:rPr>
      <w:caps w:val="0"/>
    </w:rPr>
  </w:style>
  <w:style w:type="paragraph" w:customStyle="1" w:styleId="af9">
    <w:name w:val="Текст пункта Знак"/>
    <w:rsid w:val="00FC3C56"/>
    <w:pPr>
      <w:spacing w:before="60" w:after="120" w:line="288" w:lineRule="auto"/>
      <w:ind w:firstLine="45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ableGraf10L">
    <w:name w:val="TableGraf 10L"/>
    <w:basedOn w:val="a"/>
    <w:rsid w:val="00FC3C56"/>
    <w:pPr>
      <w:spacing w:before="40" w:after="40" w:line="240" w:lineRule="auto"/>
      <w:ind w:firstLine="0"/>
      <w:jc w:val="left"/>
    </w:pPr>
    <w:rPr>
      <w:sz w:val="20"/>
      <w:szCs w:val="20"/>
      <w:lang w:eastAsia="en-US"/>
    </w:rPr>
  </w:style>
  <w:style w:type="numbering" w:customStyle="1" w:styleId="24">
    <w:name w:val="Нет списка2"/>
    <w:next w:val="a2"/>
    <w:semiHidden/>
    <w:rsid w:val="00100479"/>
  </w:style>
  <w:style w:type="table" w:customStyle="1" w:styleId="3">
    <w:name w:val="Сетка таблицы3"/>
    <w:basedOn w:val="a1"/>
    <w:next w:val="a9"/>
    <w:rsid w:val="00100479"/>
    <w:pPr>
      <w:tabs>
        <w:tab w:val="left" w:pos="360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8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C2FBD-9D90-4B0E-9C20-274B5107C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2834</Words>
  <Characters>16155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Выжлятников</dc:creator>
  <cp:lastModifiedBy>sok306</cp:lastModifiedBy>
  <cp:revision>103</cp:revision>
  <dcterms:created xsi:type="dcterms:W3CDTF">2014-09-07T15:36:00Z</dcterms:created>
  <dcterms:modified xsi:type="dcterms:W3CDTF">2018-09-25T07:53:00Z</dcterms:modified>
</cp:coreProperties>
</file>